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2F28B" w14:textId="72A0B155" w:rsidR="001213EA" w:rsidRPr="00F52FCA" w:rsidRDefault="009B2C29" w:rsidP="00F52FCA">
      <w:pPr>
        <w:spacing w:line="276" w:lineRule="auto"/>
        <w:ind w:left="-426" w:right="-427"/>
        <w:jc w:val="right"/>
        <w:rPr>
          <w:rFonts w:ascii="Cambria" w:hAnsi="Cambria"/>
          <w:b/>
          <w:sz w:val="20"/>
          <w:szCs w:val="20"/>
        </w:rPr>
      </w:pPr>
      <w:r>
        <w:rPr>
          <w:rFonts w:ascii="Cambria" w:hAnsi="Cambria"/>
          <w:b/>
          <w:sz w:val="20"/>
          <w:szCs w:val="20"/>
        </w:rPr>
        <w:t>INFORMACJA PRASOWA,</w:t>
      </w:r>
      <w:r w:rsidR="00AA6CB3">
        <w:rPr>
          <w:rFonts w:ascii="Cambria" w:hAnsi="Cambria"/>
          <w:b/>
          <w:sz w:val="20"/>
          <w:szCs w:val="20"/>
        </w:rPr>
        <w:t xml:space="preserve"> </w:t>
      </w:r>
      <w:r w:rsidR="00F52FCA">
        <w:rPr>
          <w:rFonts w:ascii="Cambria" w:hAnsi="Cambria"/>
          <w:b/>
          <w:sz w:val="20"/>
          <w:szCs w:val="20"/>
        </w:rPr>
        <w:t>CZERWIEC 2022</w:t>
      </w:r>
      <w:r w:rsidR="009B24A8">
        <w:rPr>
          <w:rFonts w:ascii="Cambria" w:hAnsi="Cambria"/>
          <w:b/>
          <w:sz w:val="20"/>
          <w:szCs w:val="20"/>
        </w:rPr>
        <w:t xml:space="preserve"> </w:t>
      </w:r>
    </w:p>
    <w:p w14:paraId="5FCEC9AC" w14:textId="71DC1800" w:rsidR="00F52FCA" w:rsidRPr="00F52FCA" w:rsidRDefault="00F52FCA" w:rsidP="00F52FCA">
      <w:pPr>
        <w:jc w:val="center"/>
        <w:rPr>
          <w:rFonts w:ascii="Cambria" w:hAnsi="Cambria"/>
          <w:b/>
          <w:bCs/>
          <w:sz w:val="28"/>
          <w:szCs w:val="28"/>
        </w:rPr>
      </w:pPr>
      <w:r w:rsidRPr="00F52FCA">
        <w:rPr>
          <w:rFonts w:ascii="Cambria" w:hAnsi="Cambria"/>
          <w:b/>
          <w:sz w:val="28"/>
          <w:szCs w:val="28"/>
        </w:rPr>
        <w:br/>
      </w:r>
      <w:r w:rsidRPr="00F52FCA">
        <w:rPr>
          <w:rFonts w:ascii="Cambria" w:hAnsi="Cambria"/>
          <w:b/>
          <w:bCs/>
          <w:sz w:val="28"/>
          <w:szCs w:val="28"/>
        </w:rPr>
        <w:t xml:space="preserve">Poznaj wirtualną przymierzalnię </w:t>
      </w:r>
      <w:proofErr w:type="spellStart"/>
      <w:r w:rsidRPr="00F52FCA">
        <w:rPr>
          <w:rFonts w:ascii="Cambria" w:hAnsi="Cambria"/>
          <w:b/>
          <w:bCs/>
          <w:sz w:val="28"/>
          <w:szCs w:val="28"/>
        </w:rPr>
        <w:t>Belutti</w:t>
      </w:r>
      <w:proofErr w:type="spellEnd"/>
      <w:r w:rsidRPr="00F52FCA">
        <w:rPr>
          <w:rFonts w:ascii="Cambria" w:hAnsi="Cambria"/>
          <w:b/>
          <w:bCs/>
          <w:sz w:val="28"/>
          <w:szCs w:val="28"/>
        </w:rPr>
        <w:t>!</w:t>
      </w:r>
    </w:p>
    <w:p w14:paraId="658777FE" w14:textId="6EFF344C" w:rsidR="00216470" w:rsidRPr="00F52FCA" w:rsidRDefault="00216470" w:rsidP="00F52FCA">
      <w:pPr>
        <w:jc w:val="both"/>
        <w:rPr>
          <w:rFonts w:ascii="Cambria" w:hAnsi="Cambria"/>
          <w:b/>
          <w:sz w:val="24"/>
          <w:szCs w:val="28"/>
        </w:rPr>
      </w:pPr>
      <w:r>
        <w:rPr>
          <w:rFonts w:ascii="Cambria" w:hAnsi="Cambria"/>
          <w:b/>
          <w:bCs/>
          <w:noProof/>
          <w:sz w:val="28"/>
          <w:szCs w:val="28"/>
        </w:rPr>
        <w:drawing>
          <wp:inline distT="0" distB="0" distL="0" distR="0" wp14:anchorId="28906F4D" wp14:editId="0322AEC6">
            <wp:extent cx="6120130" cy="3442335"/>
            <wp:effectExtent l="0" t="0" r="127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8"/>
                    <a:stretch>
                      <a:fillRect/>
                    </a:stretch>
                  </pic:blipFill>
                  <pic:spPr>
                    <a:xfrm>
                      <a:off x="0" y="0"/>
                      <a:ext cx="6120130" cy="3442335"/>
                    </a:xfrm>
                    <a:prstGeom prst="rect">
                      <a:avLst/>
                    </a:prstGeom>
                  </pic:spPr>
                </pic:pic>
              </a:graphicData>
            </a:graphic>
          </wp:inline>
        </w:drawing>
      </w:r>
    </w:p>
    <w:p w14:paraId="13604336" w14:textId="4F8644F7" w:rsidR="00216470" w:rsidRPr="00F52FCA" w:rsidRDefault="00F52FCA" w:rsidP="00F52FCA">
      <w:pPr>
        <w:jc w:val="both"/>
        <w:rPr>
          <w:rFonts w:ascii="Cambria" w:hAnsi="Cambria"/>
          <w:b/>
          <w:bCs/>
          <w:sz w:val="24"/>
          <w:szCs w:val="28"/>
        </w:rPr>
      </w:pPr>
      <w:r w:rsidRPr="00F52FCA">
        <w:rPr>
          <w:rFonts w:ascii="Cambria" w:hAnsi="Cambria"/>
          <w:b/>
          <w:bCs/>
          <w:sz w:val="24"/>
          <w:szCs w:val="28"/>
        </w:rPr>
        <w:t xml:space="preserve">W zaciszu domowym, na plaży czy podczas spotkań z przyjaciółmi – teraz możesz przymierzyć okulary </w:t>
      </w:r>
      <w:proofErr w:type="spellStart"/>
      <w:r w:rsidRPr="00F52FCA">
        <w:rPr>
          <w:rFonts w:ascii="Cambria" w:hAnsi="Cambria"/>
          <w:b/>
          <w:bCs/>
          <w:sz w:val="24"/>
          <w:szCs w:val="28"/>
        </w:rPr>
        <w:t>Belutti</w:t>
      </w:r>
      <w:proofErr w:type="spellEnd"/>
      <w:r w:rsidRPr="00F52FCA">
        <w:rPr>
          <w:rFonts w:ascii="Cambria" w:hAnsi="Cambria"/>
          <w:b/>
          <w:bCs/>
          <w:sz w:val="24"/>
          <w:szCs w:val="28"/>
        </w:rPr>
        <w:t xml:space="preserve"> gdzie i kiedy tylko zechcesz! To wszystko dzięki nowemu rozwiązaniu – aplikacji </w:t>
      </w:r>
      <w:proofErr w:type="spellStart"/>
      <w:r w:rsidRPr="00F52FCA">
        <w:rPr>
          <w:rFonts w:ascii="Cambria" w:hAnsi="Cambria"/>
          <w:b/>
          <w:bCs/>
          <w:sz w:val="24"/>
          <w:szCs w:val="28"/>
        </w:rPr>
        <w:t>Belutti</w:t>
      </w:r>
      <w:proofErr w:type="spellEnd"/>
      <w:r w:rsidRPr="00F52FCA">
        <w:rPr>
          <w:rFonts w:ascii="Cambria" w:hAnsi="Cambria"/>
          <w:b/>
          <w:bCs/>
          <w:sz w:val="24"/>
          <w:szCs w:val="28"/>
        </w:rPr>
        <w:t xml:space="preserve">, która za pomocą rozszerzonej rzeczywistości spełnia funkcję wirtualnej przymierzalni. To rozwiązanie jednak różni się od tych już dostępnych na rynku. Co wyróżnia aplikację? </w:t>
      </w:r>
    </w:p>
    <w:p w14:paraId="30655872" w14:textId="0EC9184B" w:rsidR="00F52FCA" w:rsidRDefault="00F52FCA" w:rsidP="00F52FCA">
      <w:pPr>
        <w:jc w:val="both"/>
        <w:rPr>
          <w:rFonts w:ascii="Cambria" w:hAnsi="Cambria"/>
          <w:sz w:val="24"/>
          <w:szCs w:val="28"/>
        </w:rPr>
      </w:pPr>
      <w:proofErr w:type="spellStart"/>
      <w:r w:rsidRPr="00F52FCA">
        <w:rPr>
          <w:rFonts w:ascii="Cambria" w:hAnsi="Cambria"/>
          <w:sz w:val="24"/>
          <w:szCs w:val="28"/>
        </w:rPr>
        <w:t>Belutti</w:t>
      </w:r>
      <w:proofErr w:type="spellEnd"/>
      <w:r w:rsidRPr="00F52FCA">
        <w:rPr>
          <w:rFonts w:ascii="Cambria" w:hAnsi="Cambria"/>
          <w:sz w:val="24"/>
          <w:szCs w:val="28"/>
        </w:rPr>
        <w:t xml:space="preserve"> to polska marka z włoskimi korzeniami, która oferuje oprawy okularowe i okulary przeciwsłoneczne dla kobiet, mężczyzn i dzieci. Wychodząc naprzeciw oczekiwaniom klientów oraz mając na uwadze zmieniające się trendy, marka postanowiła zadbać o komfort swoich klientów i stworzyła narzędzie, dzięki któremu wybór idealnych okularów przeciwsłonecznych nigdy nie był tak prosty i wygodny!</w:t>
      </w:r>
    </w:p>
    <w:p w14:paraId="53B5ADE4" w14:textId="24205421" w:rsidR="00216470" w:rsidRPr="00F52FCA" w:rsidRDefault="00216470" w:rsidP="00F52FCA">
      <w:pPr>
        <w:jc w:val="both"/>
        <w:rPr>
          <w:rFonts w:ascii="Cambria" w:hAnsi="Cambria"/>
          <w:b/>
          <w:bCs/>
          <w:sz w:val="24"/>
          <w:szCs w:val="28"/>
        </w:rPr>
      </w:pPr>
      <w:r>
        <w:rPr>
          <w:rFonts w:ascii="Cambria" w:hAnsi="Cambria"/>
          <w:b/>
          <w:bCs/>
          <w:sz w:val="24"/>
          <w:szCs w:val="28"/>
        </w:rPr>
        <w:t>Nowy wymiar zakupów</w:t>
      </w:r>
    </w:p>
    <w:p w14:paraId="5B37B11E" w14:textId="2A3608EE" w:rsidR="00F52FCA" w:rsidRDefault="00F52FCA" w:rsidP="00F52FCA">
      <w:pPr>
        <w:jc w:val="both"/>
        <w:rPr>
          <w:rFonts w:ascii="Cambria" w:hAnsi="Cambria"/>
          <w:sz w:val="24"/>
          <w:szCs w:val="28"/>
        </w:rPr>
      </w:pPr>
      <w:r w:rsidRPr="00F52FCA">
        <w:rPr>
          <w:rFonts w:ascii="Cambria" w:hAnsi="Cambria"/>
          <w:sz w:val="24"/>
          <w:szCs w:val="28"/>
        </w:rPr>
        <w:t xml:space="preserve">Aplikacja </w:t>
      </w:r>
      <w:proofErr w:type="spellStart"/>
      <w:r w:rsidRPr="00F52FCA">
        <w:rPr>
          <w:rFonts w:ascii="Cambria" w:hAnsi="Cambria"/>
          <w:sz w:val="24"/>
          <w:szCs w:val="28"/>
        </w:rPr>
        <w:t>Belutti</w:t>
      </w:r>
      <w:proofErr w:type="spellEnd"/>
      <w:r w:rsidRPr="00F52FCA">
        <w:rPr>
          <w:rFonts w:ascii="Cambria" w:hAnsi="Cambria"/>
          <w:sz w:val="24"/>
          <w:szCs w:val="28"/>
        </w:rPr>
        <w:t xml:space="preserve"> to wyjątkowe narzędzie, dzięki któremu możemy przymierzyć okulary przeciwsłoneczne marki w każdym zakątku świata! Dzięki autorskim algorytmom AR-</w:t>
      </w:r>
      <w:proofErr w:type="spellStart"/>
      <w:r w:rsidRPr="00F52FCA">
        <w:rPr>
          <w:rFonts w:ascii="Cambria" w:hAnsi="Cambria"/>
          <w:sz w:val="24"/>
          <w:szCs w:val="28"/>
        </w:rPr>
        <w:t>Labs.oi</w:t>
      </w:r>
      <w:proofErr w:type="spellEnd"/>
      <w:r w:rsidRPr="00F52FCA">
        <w:rPr>
          <w:rFonts w:ascii="Cambria" w:hAnsi="Cambria"/>
          <w:sz w:val="24"/>
          <w:szCs w:val="28"/>
        </w:rPr>
        <w:t xml:space="preserve">, twórcy aplikacji, modele 3D okularów dostępne w przymierzalni odpowiadają 1:1 ich faktycznym rozmiarom. Oznacza to, że rozwiązanie oferowane przez markę to nie jedynie filtr marketingowy, ale prawdziwe lustro, dzięki któremu klienci mogą sprawdzić faktyczny rozmiar okularów i upewnić się, czy dany model nie będzie dla nich za duży lub za mały. To rewolucja w zakupach okularów przeciwsłonecznych! </w:t>
      </w:r>
    </w:p>
    <w:p w14:paraId="760159DD" w14:textId="46FC17EB" w:rsidR="00216470" w:rsidRDefault="00216470" w:rsidP="00F52FCA">
      <w:pPr>
        <w:jc w:val="both"/>
        <w:rPr>
          <w:rFonts w:ascii="Cambria" w:hAnsi="Cambria"/>
          <w:sz w:val="24"/>
          <w:szCs w:val="28"/>
        </w:rPr>
      </w:pPr>
      <w:r>
        <w:rPr>
          <w:rFonts w:ascii="Cambria" w:hAnsi="Cambria"/>
          <w:sz w:val="24"/>
          <w:szCs w:val="28"/>
        </w:rPr>
        <w:t xml:space="preserve">- </w:t>
      </w:r>
      <w:r w:rsidRPr="009A3E71">
        <w:rPr>
          <w:rFonts w:ascii="Cambria" w:hAnsi="Cambria"/>
          <w:i/>
          <w:iCs/>
          <w:sz w:val="24"/>
          <w:szCs w:val="28"/>
        </w:rPr>
        <w:t xml:space="preserve">W </w:t>
      </w:r>
      <w:proofErr w:type="spellStart"/>
      <w:r w:rsidRPr="009A3E71">
        <w:rPr>
          <w:rFonts w:ascii="Cambria" w:hAnsi="Cambria"/>
          <w:i/>
          <w:iCs/>
          <w:sz w:val="24"/>
          <w:szCs w:val="28"/>
        </w:rPr>
        <w:t>Belutti</w:t>
      </w:r>
      <w:proofErr w:type="spellEnd"/>
      <w:r w:rsidRPr="009A3E71">
        <w:rPr>
          <w:rFonts w:ascii="Cambria" w:hAnsi="Cambria"/>
          <w:i/>
          <w:iCs/>
          <w:sz w:val="24"/>
          <w:szCs w:val="28"/>
        </w:rPr>
        <w:t xml:space="preserve"> cenimy przede wszystkim bezpieczeństwo i komfort naszych Klientów. Ochrona oczu jest niezwykle istotna, zwłaszcza latem, gdy jesteśmy narażeni na ostre promienie słoneczne. Chcąc ułatwić wszystkim wybór odpowiednich okularów przeciwsłonecznych, zdecydowaliśmy się na wprowadzenie wirtualnej przymierzalni, dzięki której </w:t>
      </w:r>
      <w:r w:rsidR="009A3E71" w:rsidRPr="009A3E71">
        <w:rPr>
          <w:rFonts w:ascii="Cambria" w:hAnsi="Cambria"/>
          <w:i/>
          <w:iCs/>
          <w:sz w:val="24"/>
          <w:szCs w:val="28"/>
        </w:rPr>
        <w:t xml:space="preserve">na wyciągnięcie telefonu dostępna jest szeroka gama produktów marki </w:t>
      </w:r>
      <w:proofErr w:type="spellStart"/>
      <w:r w:rsidR="009A3E71" w:rsidRPr="009A3E71">
        <w:rPr>
          <w:rFonts w:ascii="Cambria" w:hAnsi="Cambria"/>
          <w:i/>
          <w:iCs/>
          <w:sz w:val="24"/>
          <w:szCs w:val="28"/>
        </w:rPr>
        <w:t>Belutti</w:t>
      </w:r>
      <w:proofErr w:type="spellEnd"/>
      <w:r w:rsidR="009A3E71" w:rsidRPr="009A3E71">
        <w:rPr>
          <w:rFonts w:ascii="Cambria" w:hAnsi="Cambria"/>
          <w:i/>
          <w:iCs/>
          <w:sz w:val="24"/>
          <w:szCs w:val="28"/>
        </w:rPr>
        <w:t xml:space="preserve">. Zależało nam na tym, aby Klient mógł realnie ocenić czy </w:t>
      </w:r>
      <w:r w:rsidR="009A3E71" w:rsidRPr="009A3E71">
        <w:rPr>
          <w:rFonts w:ascii="Cambria" w:hAnsi="Cambria"/>
          <w:i/>
          <w:iCs/>
          <w:sz w:val="24"/>
          <w:szCs w:val="28"/>
        </w:rPr>
        <w:lastRenderedPageBreak/>
        <w:t xml:space="preserve">dany model pasuje do jego kształtu twarzy, dlatego aplikacja idealnie odzwierciedla faktyczne rozmiary naszych okularów. Mamy nadzieję, że to rewolucyjne rozwiązanie sprawi, że wybór idealnych okularów przeciwsłonecznych nie będzie stanowił już dla nikogo żadnego problemu, a wręcz stanie się przyjemnością! </w:t>
      </w:r>
      <w:r w:rsidR="009A3E71">
        <w:rPr>
          <w:rFonts w:ascii="Cambria" w:hAnsi="Cambria"/>
          <w:sz w:val="24"/>
          <w:szCs w:val="28"/>
        </w:rPr>
        <w:t xml:space="preserve">- </w:t>
      </w:r>
      <w:r>
        <w:rPr>
          <w:rFonts w:ascii="Cambria" w:hAnsi="Cambria"/>
          <w:sz w:val="24"/>
          <w:szCs w:val="28"/>
        </w:rPr>
        <w:t xml:space="preserve">powiedział ekspert marki </w:t>
      </w:r>
      <w:proofErr w:type="spellStart"/>
      <w:r>
        <w:rPr>
          <w:rFonts w:ascii="Cambria" w:hAnsi="Cambria"/>
          <w:sz w:val="24"/>
          <w:szCs w:val="28"/>
        </w:rPr>
        <w:t>Belutti</w:t>
      </w:r>
      <w:proofErr w:type="spellEnd"/>
      <w:r>
        <w:rPr>
          <w:rFonts w:ascii="Cambria" w:hAnsi="Cambria"/>
          <w:sz w:val="24"/>
          <w:szCs w:val="28"/>
        </w:rPr>
        <w:t>, Marcin Krasnodębski.</w:t>
      </w:r>
    </w:p>
    <w:p w14:paraId="511BC2D9" w14:textId="16D5FC20" w:rsidR="00216470" w:rsidRPr="00F52FCA" w:rsidRDefault="00216470" w:rsidP="00F52FCA">
      <w:pPr>
        <w:jc w:val="both"/>
        <w:rPr>
          <w:rFonts w:ascii="Cambria" w:hAnsi="Cambria"/>
          <w:b/>
          <w:bCs/>
          <w:sz w:val="24"/>
          <w:szCs w:val="28"/>
        </w:rPr>
      </w:pPr>
      <w:r w:rsidRPr="00216470">
        <w:rPr>
          <w:rFonts w:ascii="Cambria" w:hAnsi="Cambria"/>
          <w:b/>
          <w:bCs/>
          <w:sz w:val="24"/>
          <w:szCs w:val="28"/>
        </w:rPr>
        <w:t>Ochrona oczu przede wszystkim</w:t>
      </w:r>
    </w:p>
    <w:p w14:paraId="7A623E3F" w14:textId="25FAF9B7" w:rsidR="00216470" w:rsidRPr="00F52FCA" w:rsidRDefault="00F52FCA" w:rsidP="00F52FCA">
      <w:pPr>
        <w:jc w:val="both"/>
        <w:rPr>
          <w:rFonts w:ascii="Cambria" w:hAnsi="Cambria"/>
          <w:sz w:val="24"/>
          <w:szCs w:val="28"/>
        </w:rPr>
      </w:pPr>
      <w:r w:rsidRPr="00F52FCA">
        <w:rPr>
          <w:rFonts w:ascii="Cambria" w:hAnsi="Cambria"/>
          <w:sz w:val="24"/>
          <w:szCs w:val="28"/>
        </w:rPr>
        <w:t xml:space="preserve">Okulary przeciwsłoneczne to prawdziwy </w:t>
      </w:r>
      <w:proofErr w:type="spellStart"/>
      <w:r w:rsidRPr="00F52FCA">
        <w:rPr>
          <w:rFonts w:ascii="Cambria" w:hAnsi="Cambria"/>
          <w:sz w:val="24"/>
          <w:szCs w:val="28"/>
        </w:rPr>
        <w:t>must</w:t>
      </w:r>
      <w:proofErr w:type="spellEnd"/>
      <w:r w:rsidRPr="00F52FCA">
        <w:rPr>
          <w:rFonts w:ascii="Cambria" w:hAnsi="Cambria"/>
          <w:sz w:val="24"/>
          <w:szCs w:val="28"/>
        </w:rPr>
        <w:t xml:space="preserve"> </w:t>
      </w:r>
      <w:proofErr w:type="spellStart"/>
      <w:r w:rsidRPr="00F52FCA">
        <w:rPr>
          <w:rFonts w:ascii="Cambria" w:hAnsi="Cambria"/>
          <w:sz w:val="24"/>
          <w:szCs w:val="28"/>
        </w:rPr>
        <w:t>have</w:t>
      </w:r>
      <w:proofErr w:type="spellEnd"/>
      <w:r w:rsidRPr="00F52FCA">
        <w:rPr>
          <w:rFonts w:ascii="Cambria" w:hAnsi="Cambria"/>
          <w:sz w:val="24"/>
          <w:szCs w:val="28"/>
        </w:rPr>
        <w:t xml:space="preserve">, który chroni nasze oczy przed szkodliwym działaniem promieni słonecznych. Jeśli zależy nam na prawidłowej ochronie, powinniśmy zwracać uwagę na </w:t>
      </w:r>
      <w:proofErr w:type="gramStart"/>
      <w:r w:rsidRPr="00F52FCA">
        <w:rPr>
          <w:rFonts w:ascii="Cambria" w:hAnsi="Cambria"/>
          <w:sz w:val="24"/>
          <w:szCs w:val="28"/>
        </w:rPr>
        <w:t>to</w:t>
      </w:r>
      <w:proofErr w:type="gramEnd"/>
      <w:r w:rsidRPr="00F52FCA">
        <w:rPr>
          <w:rFonts w:ascii="Cambria" w:hAnsi="Cambria"/>
          <w:sz w:val="24"/>
          <w:szCs w:val="28"/>
        </w:rPr>
        <w:t xml:space="preserve"> gdzie i jakie modele okularów wybieramy. Unikajmy okularów dostępnych w kioskach czy też na straganach przy plaży, gdyż często nie posiadają one niezbędnych filtrów i przez jedynie przyciemnione soczewki, mogą zaszkodzić naszym oczom. Od teraz, będąc na wakacjach możesz przymierzyć okulary </w:t>
      </w:r>
      <w:proofErr w:type="spellStart"/>
      <w:r w:rsidRPr="00F52FCA">
        <w:rPr>
          <w:rFonts w:ascii="Cambria" w:hAnsi="Cambria"/>
          <w:sz w:val="24"/>
          <w:szCs w:val="28"/>
        </w:rPr>
        <w:t>Belutti</w:t>
      </w:r>
      <w:proofErr w:type="spellEnd"/>
      <w:r w:rsidRPr="00F52FCA">
        <w:rPr>
          <w:rFonts w:ascii="Cambria" w:hAnsi="Cambria"/>
          <w:sz w:val="24"/>
          <w:szCs w:val="28"/>
        </w:rPr>
        <w:t xml:space="preserve"> za pomocą aplikacji i zamówić je do najbliższego salonu optycznego! </w:t>
      </w:r>
    </w:p>
    <w:p w14:paraId="72FB0EDA" w14:textId="238B7822" w:rsidR="00F52FCA" w:rsidRPr="00F52FCA" w:rsidRDefault="00F52FCA" w:rsidP="00F52FCA">
      <w:pPr>
        <w:jc w:val="both"/>
        <w:rPr>
          <w:rFonts w:ascii="Cambria" w:hAnsi="Cambria"/>
          <w:sz w:val="24"/>
          <w:szCs w:val="28"/>
        </w:rPr>
      </w:pPr>
      <w:r w:rsidRPr="00F52FCA">
        <w:rPr>
          <w:rFonts w:ascii="Cambria" w:hAnsi="Cambria"/>
          <w:sz w:val="24"/>
          <w:szCs w:val="28"/>
        </w:rPr>
        <w:t xml:space="preserve">Okulary </w:t>
      </w:r>
      <w:proofErr w:type="spellStart"/>
      <w:r w:rsidRPr="00F52FCA">
        <w:rPr>
          <w:rFonts w:ascii="Cambria" w:hAnsi="Cambria"/>
          <w:sz w:val="24"/>
          <w:szCs w:val="28"/>
        </w:rPr>
        <w:t>Belutti</w:t>
      </w:r>
      <w:proofErr w:type="spellEnd"/>
      <w:r w:rsidRPr="00F52FCA">
        <w:rPr>
          <w:rFonts w:ascii="Cambria" w:hAnsi="Cambria"/>
          <w:sz w:val="24"/>
          <w:szCs w:val="28"/>
        </w:rPr>
        <w:t xml:space="preserve"> to nie tylko perfekcyjnie wykończona, trwała oprawa, ale przede wszystkim soczewki, które posiadają filtr UV oraz polaryzację niwelującą odbijające się promienie słoneczne, np. od tafli wody. Pozwala to w pełni cieszyć się wymarzonymi wakacjami, bez obaw o nasze oczy!</w:t>
      </w:r>
    </w:p>
    <w:p w14:paraId="35A17D5A" w14:textId="1405B4C2" w:rsidR="00F52FCA" w:rsidRPr="00F52FCA" w:rsidRDefault="00F52FCA" w:rsidP="00F52FCA">
      <w:pPr>
        <w:jc w:val="both"/>
        <w:rPr>
          <w:rFonts w:ascii="Cambria" w:hAnsi="Cambria"/>
          <w:sz w:val="24"/>
          <w:szCs w:val="28"/>
        </w:rPr>
      </w:pPr>
      <w:r w:rsidRPr="00F52FCA">
        <w:rPr>
          <w:rFonts w:ascii="Cambria" w:hAnsi="Cambria"/>
          <w:sz w:val="24"/>
          <w:szCs w:val="28"/>
        </w:rPr>
        <w:t xml:space="preserve">Oprawy okularowe i okulary przeciwsłoneczne </w:t>
      </w:r>
      <w:proofErr w:type="spellStart"/>
      <w:r w:rsidRPr="00F52FCA">
        <w:rPr>
          <w:rFonts w:ascii="Cambria" w:hAnsi="Cambria"/>
          <w:sz w:val="24"/>
          <w:szCs w:val="28"/>
        </w:rPr>
        <w:t>Belutti</w:t>
      </w:r>
      <w:proofErr w:type="spellEnd"/>
      <w:r w:rsidRPr="00F52FCA">
        <w:rPr>
          <w:rFonts w:ascii="Cambria" w:hAnsi="Cambria"/>
          <w:sz w:val="24"/>
          <w:szCs w:val="28"/>
        </w:rPr>
        <w:t xml:space="preserve"> dostępne są w kilkuset renomowanych salonach optycznych w Polsce, a także niektórych krajach Europy. Produkty marki są nadzorowane przez Polskie Urzędy Państwowe, posiadają Deklarację Zgodności rejestracji w Urzędzie Rejestracji Wyrobów Medycznych i Produktów Biobójczych oraz Certyfikat Centralnego Instytutu Ochrony Pracy.</w:t>
      </w:r>
    </w:p>
    <w:p w14:paraId="041A1392" w14:textId="388C6720" w:rsidR="00F52FCA" w:rsidRPr="00F52FCA" w:rsidRDefault="00F52FCA" w:rsidP="005B4CF0">
      <w:pPr>
        <w:jc w:val="both"/>
        <w:rPr>
          <w:rFonts w:ascii="Cambria" w:hAnsi="Cambria"/>
          <w:b/>
          <w:bCs/>
          <w:sz w:val="24"/>
          <w:szCs w:val="28"/>
        </w:rPr>
      </w:pPr>
      <w:r w:rsidRPr="00F52FCA">
        <w:rPr>
          <w:rFonts w:ascii="Cambria" w:hAnsi="Cambria"/>
          <w:b/>
          <w:bCs/>
          <w:sz w:val="24"/>
          <w:szCs w:val="28"/>
        </w:rPr>
        <w:t xml:space="preserve">Pobierz aplikację </w:t>
      </w:r>
      <w:proofErr w:type="spellStart"/>
      <w:r w:rsidRPr="00F52FCA">
        <w:rPr>
          <w:rFonts w:ascii="Cambria" w:hAnsi="Cambria"/>
          <w:b/>
          <w:bCs/>
          <w:sz w:val="24"/>
          <w:szCs w:val="28"/>
        </w:rPr>
        <w:t>Belutti</w:t>
      </w:r>
      <w:proofErr w:type="spellEnd"/>
      <w:r w:rsidRPr="00F52FCA">
        <w:rPr>
          <w:rFonts w:ascii="Cambria" w:hAnsi="Cambria"/>
          <w:b/>
          <w:bCs/>
          <w:sz w:val="24"/>
          <w:szCs w:val="28"/>
        </w:rPr>
        <w:t xml:space="preserve">: </w:t>
      </w:r>
      <w:hyperlink r:id="rId9" w:history="1">
        <w:r w:rsidRPr="00F52FCA">
          <w:rPr>
            <w:rStyle w:val="Hipercze"/>
            <w:rFonts w:ascii="Cambria" w:hAnsi="Cambria"/>
            <w:b/>
            <w:bCs/>
            <w:sz w:val="24"/>
            <w:szCs w:val="28"/>
          </w:rPr>
          <w:t>iOS</w:t>
        </w:r>
      </w:hyperlink>
      <w:r w:rsidRPr="00F52FCA">
        <w:rPr>
          <w:rFonts w:ascii="Cambria" w:hAnsi="Cambria"/>
          <w:b/>
          <w:bCs/>
          <w:sz w:val="24"/>
          <w:szCs w:val="28"/>
        </w:rPr>
        <w:t xml:space="preserve"> | </w:t>
      </w:r>
      <w:hyperlink r:id="rId10" w:history="1">
        <w:r w:rsidRPr="00F52FCA">
          <w:rPr>
            <w:rStyle w:val="Hipercze"/>
            <w:rFonts w:ascii="Cambria" w:hAnsi="Cambria"/>
            <w:b/>
            <w:bCs/>
            <w:sz w:val="24"/>
            <w:szCs w:val="28"/>
          </w:rPr>
          <w:t>Android</w:t>
        </w:r>
      </w:hyperlink>
      <w:r w:rsidRPr="00F52FCA">
        <w:rPr>
          <w:rFonts w:ascii="Cambria" w:hAnsi="Cambria"/>
          <w:b/>
          <w:bCs/>
          <w:sz w:val="24"/>
          <w:szCs w:val="28"/>
        </w:rPr>
        <w:t xml:space="preserve"> </w:t>
      </w:r>
    </w:p>
    <w:p w14:paraId="56432F86" w14:textId="736C61EE" w:rsidR="001213EA" w:rsidRPr="00F52FCA" w:rsidRDefault="001213EA" w:rsidP="001213EA">
      <w:pPr>
        <w:spacing w:after="60" w:line="240" w:lineRule="auto"/>
        <w:contextualSpacing/>
        <w:jc w:val="both"/>
        <w:rPr>
          <w:rFonts w:ascii="Cambria" w:hAnsi="Cambria" w:cs="DokChampa"/>
          <w:b/>
          <w:bCs/>
        </w:rPr>
      </w:pPr>
      <w:r w:rsidRPr="00F52FCA">
        <w:rPr>
          <w:rFonts w:ascii="Cambria" w:hAnsi="Cambria" w:cs="DokChampa"/>
          <w:b/>
          <w:bCs/>
        </w:rPr>
        <w:t xml:space="preserve">Więcej na </w:t>
      </w:r>
      <w:hyperlink r:id="rId11" w:history="1">
        <w:r w:rsidRPr="00F52FCA">
          <w:rPr>
            <w:rStyle w:val="Hipercze"/>
            <w:rFonts w:ascii="Cambria" w:hAnsi="Cambria" w:cs="DokChampa"/>
            <w:b/>
            <w:bCs/>
          </w:rPr>
          <w:t>www.belutti.com</w:t>
        </w:r>
      </w:hyperlink>
      <w:r w:rsidRPr="00F52FCA">
        <w:rPr>
          <w:rFonts w:ascii="Cambria" w:hAnsi="Cambria" w:cs="DokChampa"/>
          <w:b/>
          <w:bCs/>
        </w:rPr>
        <w:t>.</w:t>
      </w:r>
    </w:p>
    <w:p w14:paraId="34102BE1" w14:textId="19BFFF85" w:rsidR="001213EA" w:rsidRDefault="001213EA" w:rsidP="001213EA">
      <w:pPr>
        <w:spacing w:after="60" w:line="240" w:lineRule="auto"/>
        <w:contextualSpacing/>
        <w:jc w:val="both"/>
        <w:rPr>
          <w:rFonts w:ascii="Cambria" w:hAnsi="Cambria"/>
          <w:sz w:val="24"/>
          <w:szCs w:val="24"/>
        </w:rPr>
      </w:pPr>
    </w:p>
    <w:p w14:paraId="67C297BC" w14:textId="77777777" w:rsidR="00F52FCA" w:rsidRDefault="00F52FCA" w:rsidP="001213EA">
      <w:pPr>
        <w:spacing w:line="240" w:lineRule="auto"/>
        <w:jc w:val="both"/>
        <w:rPr>
          <w:rFonts w:ascii="Cambria" w:hAnsi="Cambria" w:cs="DokChampa"/>
          <w:b/>
          <w:i/>
          <w:sz w:val="24"/>
          <w:szCs w:val="24"/>
        </w:rPr>
      </w:pPr>
    </w:p>
    <w:p w14:paraId="6A82FD2C" w14:textId="7508A583" w:rsidR="001213EA" w:rsidRPr="00223140" w:rsidRDefault="001213EA" w:rsidP="001213EA">
      <w:pPr>
        <w:spacing w:line="240" w:lineRule="auto"/>
        <w:jc w:val="both"/>
        <w:rPr>
          <w:rFonts w:ascii="Cambria" w:hAnsi="Cambria" w:cs="DokChampa"/>
          <w:b/>
          <w:i/>
          <w:sz w:val="24"/>
          <w:szCs w:val="24"/>
        </w:rPr>
      </w:pPr>
      <w:r>
        <w:rPr>
          <w:rFonts w:ascii="Cambria" w:hAnsi="Cambria" w:cs="DokChampa"/>
          <w:b/>
          <w:i/>
          <w:sz w:val="24"/>
          <w:szCs w:val="24"/>
        </w:rPr>
        <w:t>O marce:</w:t>
      </w:r>
    </w:p>
    <w:p w14:paraId="3E37647D" w14:textId="77777777" w:rsidR="001213EA" w:rsidRDefault="001213EA" w:rsidP="001213EA">
      <w:pPr>
        <w:jc w:val="both"/>
        <w:rPr>
          <w:rFonts w:ascii="Cambria" w:hAnsi="Cambria"/>
          <w:sz w:val="20"/>
          <w:szCs w:val="20"/>
        </w:rPr>
      </w:pPr>
      <w:r>
        <w:rPr>
          <w:rFonts w:ascii="Cambria" w:hAnsi="Cambria"/>
          <w:b/>
          <w:bCs/>
          <w:sz w:val="20"/>
          <w:szCs w:val="20"/>
        </w:rPr>
        <w:t xml:space="preserve">BELUTTI </w:t>
      </w:r>
      <w:r>
        <w:rPr>
          <w:rFonts w:ascii="Cambria" w:hAnsi="Cambria"/>
          <w:sz w:val="20"/>
          <w:szCs w:val="20"/>
        </w:rPr>
        <w:t xml:space="preserve">to polska marka z włoskimi korzeniami, która oferuje oprawy okularowe i okulary przeciwsłoneczne dla kobiet, mężczyzn i dzieci. Marka narodziła się w 1998 roku, w urokliwym włoskim miasteczku Belluno. </w:t>
      </w:r>
      <w:r>
        <w:rPr>
          <w:rFonts w:ascii="Cambria" w:hAnsi="Cambria"/>
          <w:b/>
          <w:bCs/>
          <w:sz w:val="20"/>
          <w:szCs w:val="20"/>
        </w:rPr>
        <w:t>BELUTTI</w:t>
      </w:r>
      <w:r>
        <w:rPr>
          <w:rFonts w:ascii="Cambria" w:hAnsi="Cambria"/>
          <w:sz w:val="20"/>
          <w:szCs w:val="20"/>
        </w:rPr>
        <w:t xml:space="preserve"> to połączenie nowoczesnego designu i najwyższej jakości wykonania. Cechą charakterystyczną marki jest dbałość o detale - zdobiące zauszniki lub fronty opraw to znak rozpoznawczy </w:t>
      </w:r>
      <w:proofErr w:type="spellStart"/>
      <w:r>
        <w:rPr>
          <w:rFonts w:ascii="Cambria" w:hAnsi="Cambria"/>
          <w:sz w:val="20"/>
          <w:szCs w:val="20"/>
        </w:rPr>
        <w:t>Belutti</w:t>
      </w:r>
      <w:proofErr w:type="spellEnd"/>
      <w:r>
        <w:rPr>
          <w:rFonts w:ascii="Cambria" w:hAnsi="Cambria"/>
          <w:sz w:val="20"/>
          <w:szCs w:val="20"/>
        </w:rPr>
        <w:t xml:space="preserve">. Każdy element jest idealnie wkomponowany w oprawę, a starannie wyselekcjonowane materiały są dopasowane do potrzeb najbardziej wymagających klientów. </w:t>
      </w:r>
    </w:p>
    <w:p w14:paraId="6E16F1A3" w14:textId="77777777" w:rsidR="001213EA" w:rsidRDefault="001213EA" w:rsidP="001213EA">
      <w:pPr>
        <w:jc w:val="both"/>
        <w:rPr>
          <w:rFonts w:ascii="Cambria" w:hAnsi="Cambria"/>
          <w:sz w:val="20"/>
          <w:szCs w:val="20"/>
        </w:rPr>
      </w:pPr>
      <w:r>
        <w:rPr>
          <w:rFonts w:ascii="Cambria" w:hAnsi="Cambria"/>
          <w:sz w:val="20"/>
          <w:szCs w:val="20"/>
        </w:rPr>
        <w:t xml:space="preserve">Okulary i akcesoria optyczne </w:t>
      </w:r>
      <w:r>
        <w:rPr>
          <w:rFonts w:ascii="Cambria" w:hAnsi="Cambria"/>
          <w:bCs/>
          <w:sz w:val="20"/>
          <w:szCs w:val="20"/>
        </w:rPr>
        <w:t>BELUTTI</w:t>
      </w:r>
      <w:r>
        <w:rPr>
          <w:rFonts w:ascii="Cambria" w:hAnsi="Cambria"/>
          <w:sz w:val="20"/>
          <w:szCs w:val="20"/>
        </w:rPr>
        <w:t xml:space="preserve"> są dostępne w ponad kilkuset renomowanych salonach optycznych w Polsce i Europie.</w:t>
      </w:r>
    </w:p>
    <w:p w14:paraId="0140FF71" w14:textId="77777777" w:rsidR="001213EA" w:rsidRDefault="001213EA" w:rsidP="001213EA">
      <w:pPr>
        <w:spacing w:line="240" w:lineRule="auto"/>
        <w:jc w:val="both"/>
        <w:rPr>
          <w:rFonts w:ascii="Cambria" w:hAnsi="Cambria"/>
          <w:b/>
          <w:sz w:val="20"/>
          <w:szCs w:val="20"/>
        </w:rPr>
      </w:pPr>
      <w:r>
        <w:rPr>
          <w:rFonts w:ascii="Cambria" w:hAnsi="Cambria"/>
          <w:b/>
          <w:sz w:val="20"/>
          <w:szCs w:val="20"/>
        </w:rPr>
        <w:t>Kontakt dla mediów:</w:t>
      </w:r>
    </w:p>
    <w:p w14:paraId="35944407" w14:textId="77777777" w:rsidR="001213EA" w:rsidRDefault="001213EA" w:rsidP="001213EA">
      <w:pPr>
        <w:spacing w:after="0" w:line="240" w:lineRule="auto"/>
        <w:contextualSpacing/>
        <w:jc w:val="both"/>
        <w:rPr>
          <w:rFonts w:ascii="Cambria" w:hAnsi="Cambria"/>
          <w:sz w:val="20"/>
          <w:szCs w:val="20"/>
        </w:rPr>
      </w:pPr>
      <w:r>
        <w:rPr>
          <w:rFonts w:ascii="Cambria" w:hAnsi="Cambria"/>
          <w:sz w:val="20"/>
          <w:szCs w:val="20"/>
        </w:rPr>
        <w:t>Still Like</w:t>
      </w:r>
    </w:p>
    <w:p w14:paraId="1402A04E" w14:textId="77777777" w:rsidR="001213EA" w:rsidRDefault="001213EA" w:rsidP="001213EA">
      <w:pPr>
        <w:spacing w:after="0" w:line="240" w:lineRule="auto"/>
        <w:contextualSpacing/>
        <w:jc w:val="both"/>
        <w:rPr>
          <w:rFonts w:ascii="Cambria" w:hAnsi="Cambria"/>
          <w:sz w:val="20"/>
          <w:szCs w:val="20"/>
        </w:rPr>
      </w:pPr>
      <w:r>
        <w:rPr>
          <w:rFonts w:ascii="Cambria" w:hAnsi="Cambria"/>
          <w:sz w:val="20"/>
          <w:szCs w:val="20"/>
        </w:rPr>
        <w:t>Magdalena Załęska</w:t>
      </w:r>
    </w:p>
    <w:p w14:paraId="43CC9485" w14:textId="77777777" w:rsidR="001213EA" w:rsidRDefault="001213EA" w:rsidP="001213EA">
      <w:pPr>
        <w:spacing w:after="0" w:line="240" w:lineRule="auto"/>
        <w:contextualSpacing/>
        <w:jc w:val="both"/>
        <w:rPr>
          <w:rFonts w:ascii="Cambria" w:hAnsi="Cambria"/>
          <w:sz w:val="20"/>
          <w:szCs w:val="20"/>
        </w:rPr>
      </w:pPr>
      <w:r>
        <w:rPr>
          <w:rFonts w:ascii="Cambria" w:hAnsi="Cambria"/>
          <w:sz w:val="20"/>
          <w:szCs w:val="20"/>
        </w:rPr>
        <w:t>m.zaleska@stilllike.pl</w:t>
      </w:r>
    </w:p>
    <w:p w14:paraId="1A6A9766" w14:textId="77777777" w:rsidR="001213EA" w:rsidRDefault="001213EA" w:rsidP="001213EA">
      <w:pPr>
        <w:spacing w:after="0" w:line="240" w:lineRule="auto"/>
        <w:contextualSpacing/>
        <w:jc w:val="both"/>
        <w:rPr>
          <w:rFonts w:ascii="Cambria" w:hAnsi="Cambria"/>
          <w:sz w:val="20"/>
          <w:szCs w:val="20"/>
        </w:rPr>
      </w:pPr>
      <w:r>
        <w:rPr>
          <w:rFonts w:ascii="Cambria" w:hAnsi="Cambria"/>
          <w:sz w:val="20"/>
          <w:szCs w:val="20"/>
        </w:rPr>
        <w:t xml:space="preserve">kom. </w:t>
      </w:r>
      <w:r>
        <w:rPr>
          <w:rFonts w:ascii="Cambria" w:hAnsi="Cambria"/>
          <w:sz w:val="20"/>
          <w:szCs w:val="20"/>
          <w:lang w:eastAsia="pl-PL"/>
        </w:rPr>
        <w:t>795 002 284</w:t>
      </w:r>
    </w:p>
    <w:p w14:paraId="063ED8CF" w14:textId="77777777" w:rsidR="001213EA" w:rsidRPr="00CF707D" w:rsidRDefault="001213EA" w:rsidP="001213EA">
      <w:pPr>
        <w:spacing w:line="240" w:lineRule="auto"/>
        <w:ind w:left="-426" w:right="-427"/>
        <w:contextualSpacing/>
        <w:jc w:val="both"/>
        <w:rPr>
          <w:rFonts w:ascii="Cambria" w:hAnsi="Cambria"/>
          <w:sz w:val="20"/>
          <w:szCs w:val="20"/>
        </w:rPr>
      </w:pPr>
    </w:p>
    <w:p w14:paraId="2A4AB099" w14:textId="77777777" w:rsidR="005B4CF0" w:rsidRDefault="005B4CF0" w:rsidP="00C234CC">
      <w:pPr>
        <w:spacing w:line="240" w:lineRule="auto"/>
        <w:ind w:right="-427"/>
        <w:contextualSpacing/>
        <w:jc w:val="both"/>
        <w:rPr>
          <w:rFonts w:ascii="Cambria" w:hAnsi="Cambria"/>
          <w:sz w:val="24"/>
          <w:szCs w:val="20"/>
        </w:rPr>
      </w:pPr>
    </w:p>
    <w:p w14:paraId="1DBD600C" w14:textId="77777777" w:rsidR="00722858" w:rsidRDefault="00722858" w:rsidP="00C234CC">
      <w:pPr>
        <w:spacing w:line="240" w:lineRule="auto"/>
        <w:ind w:right="-427"/>
        <w:contextualSpacing/>
        <w:jc w:val="both"/>
        <w:rPr>
          <w:rFonts w:ascii="Cambria" w:hAnsi="Cambria"/>
          <w:sz w:val="24"/>
          <w:szCs w:val="20"/>
        </w:rPr>
      </w:pPr>
    </w:p>
    <w:p w14:paraId="627C0826" w14:textId="77777777" w:rsidR="00722858" w:rsidRPr="00722858" w:rsidRDefault="00722858" w:rsidP="00C234CC">
      <w:pPr>
        <w:spacing w:line="240" w:lineRule="auto"/>
        <w:ind w:right="-427"/>
        <w:contextualSpacing/>
        <w:jc w:val="both"/>
        <w:rPr>
          <w:rFonts w:ascii="Cambria" w:hAnsi="Cambria"/>
          <w:sz w:val="24"/>
          <w:szCs w:val="20"/>
        </w:rPr>
      </w:pPr>
    </w:p>
    <w:p w14:paraId="640F2E54" w14:textId="784B71E7" w:rsidR="00B86697" w:rsidRPr="00C234CC" w:rsidRDefault="00722858" w:rsidP="00C234CC">
      <w:pPr>
        <w:spacing w:line="240" w:lineRule="auto"/>
        <w:ind w:right="-427"/>
        <w:contextualSpacing/>
        <w:jc w:val="both"/>
        <w:rPr>
          <w:rFonts w:ascii="Cambria" w:hAnsi="Cambria"/>
          <w:sz w:val="24"/>
          <w:szCs w:val="20"/>
        </w:rPr>
      </w:pPr>
      <w:r>
        <w:rPr>
          <w:rFonts w:ascii="Cambria" w:hAnsi="Cambria"/>
          <w:sz w:val="24"/>
          <w:szCs w:val="20"/>
        </w:rPr>
        <w:t xml:space="preserve">  </w:t>
      </w:r>
    </w:p>
    <w:p w14:paraId="085D29C0" w14:textId="77777777" w:rsidR="00C234CC" w:rsidRPr="00CF707D" w:rsidRDefault="00C234CC" w:rsidP="00C234CC">
      <w:pPr>
        <w:spacing w:line="240" w:lineRule="auto"/>
        <w:ind w:right="-427"/>
        <w:contextualSpacing/>
        <w:jc w:val="both"/>
        <w:rPr>
          <w:rFonts w:ascii="Cambria" w:hAnsi="Cambria"/>
          <w:sz w:val="20"/>
          <w:szCs w:val="20"/>
        </w:rPr>
      </w:pPr>
    </w:p>
    <w:sectPr w:rsidR="00C234CC" w:rsidRPr="00CF707D" w:rsidSect="00B87F4D">
      <w:headerReference w:type="default" r:id="rId12"/>
      <w:pgSz w:w="11906" w:h="16838"/>
      <w:pgMar w:top="720" w:right="1134"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56847" w14:textId="77777777" w:rsidR="00CF13AF" w:rsidRDefault="00CF13AF" w:rsidP="00555694">
      <w:pPr>
        <w:spacing w:after="0" w:line="240" w:lineRule="auto"/>
      </w:pPr>
      <w:r>
        <w:separator/>
      </w:r>
    </w:p>
  </w:endnote>
  <w:endnote w:type="continuationSeparator" w:id="0">
    <w:p w14:paraId="1122F286" w14:textId="77777777" w:rsidR="00CF13AF" w:rsidRDefault="00CF13AF" w:rsidP="00555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CE">
    <w:altName w:val="Times New Roman"/>
    <w:panose1 w:val="020B0600040502020204"/>
    <w:charset w:val="58"/>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6DE65" w14:textId="77777777" w:rsidR="00CF13AF" w:rsidRDefault="00CF13AF" w:rsidP="00555694">
      <w:pPr>
        <w:spacing w:after="0" w:line="240" w:lineRule="auto"/>
      </w:pPr>
      <w:r>
        <w:separator/>
      </w:r>
    </w:p>
  </w:footnote>
  <w:footnote w:type="continuationSeparator" w:id="0">
    <w:p w14:paraId="064122DD" w14:textId="77777777" w:rsidR="00CF13AF" w:rsidRDefault="00CF13AF" w:rsidP="00555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1B566" w14:textId="192261E8" w:rsidR="008C5993" w:rsidRDefault="00AA6CB3">
    <w:pPr>
      <w:pStyle w:val="Nagwek"/>
    </w:pPr>
    <w:r w:rsidRPr="00AA6CB3">
      <w:rPr>
        <w:noProof/>
        <w:lang w:eastAsia="pl-PL"/>
      </w:rPr>
      <w:drawing>
        <wp:anchor distT="0" distB="0" distL="114300" distR="114300" simplePos="0" relativeHeight="251662336" behindDoc="0" locked="0" layoutInCell="1" allowOverlap="1" wp14:anchorId="2F0E5587" wp14:editId="644D9139">
          <wp:simplePos x="0" y="0"/>
          <wp:positionH relativeFrom="column">
            <wp:posOffset>-212090</wp:posOffset>
          </wp:positionH>
          <wp:positionV relativeFrom="paragraph">
            <wp:posOffset>-201930</wp:posOffset>
          </wp:positionV>
          <wp:extent cx="1083310" cy="338455"/>
          <wp:effectExtent l="0" t="0" r="0" b="4445"/>
          <wp:wrapSquare wrapText="bothSides"/>
          <wp:docPr id="3" name="Obraz 3" descr="X:\KLIENCI\2020 rok\Still Like\jpg\still like log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KLIENCI\2020 rok\Still Like\jpg\still like logo-05.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5940" b="29838"/>
                  <a:stretch/>
                </pic:blipFill>
                <pic:spPr bwMode="auto">
                  <a:xfrm>
                    <a:off x="0" y="0"/>
                    <a:ext cx="1083310" cy="338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670">
      <w:rPr>
        <w:noProof/>
        <w:lang w:eastAsia="pl-PL"/>
      </w:rPr>
      <w:drawing>
        <wp:anchor distT="0" distB="0" distL="114300" distR="114300" simplePos="0" relativeHeight="251661312" behindDoc="0" locked="0" layoutInCell="1" allowOverlap="1" wp14:anchorId="76DC53C5" wp14:editId="5712D221">
          <wp:simplePos x="0" y="0"/>
          <wp:positionH relativeFrom="column">
            <wp:posOffset>4866435</wp:posOffset>
          </wp:positionH>
          <wp:positionV relativeFrom="paragraph">
            <wp:posOffset>-225574</wp:posOffset>
          </wp:positionV>
          <wp:extent cx="1395841" cy="443170"/>
          <wp:effectExtent l="0" t="0" r="0" b="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LUTTI__logo_2009_72dpi_RGB_preview.jpg"/>
                  <pic:cNvPicPr/>
                </pic:nvPicPr>
                <pic:blipFill>
                  <a:blip r:embed="rId2">
                    <a:extLst>
                      <a:ext uri="{28A0092B-C50C-407E-A947-70E740481C1C}">
                        <a14:useLocalDpi xmlns:a14="http://schemas.microsoft.com/office/drawing/2010/main" val="0"/>
                      </a:ext>
                    </a:extLst>
                  </a:blip>
                  <a:stretch>
                    <a:fillRect/>
                  </a:stretch>
                </pic:blipFill>
                <pic:spPr>
                  <a:xfrm>
                    <a:off x="0" y="0"/>
                    <a:ext cx="1395841" cy="443170"/>
                  </a:xfrm>
                  <a:prstGeom prst="rect">
                    <a:avLst/>
                  </a:prstGeom>
                </pic:spPr>
              </pic:pic>
            </a:graphicData>
          </a:graphic>
          <wp14:sizeRelH relativeFrom="page">
            <wp14:pctWidth>0</wp14:pctWidth>
          </wp14:sizeRelH>
          <wp14:sizeRelV relativeFrom="page">
            <wp14:pctHeight>0</wp14:pctHeight>
          </wp14:sizeRelV>
        </wp:anchor>
      </w:drawing>
    </w:r>
  </w:p>
  <w:p w14:paraId="6959041C" w14:textId="77777777" w:rsidR="008C5993" w:rsidRDefault="008C599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208C2"/>
    <w:multiLevelType w:val="hybridMultilevel"/>
    <w:tmpl w:val="76F4CCF4"/>
    <w:lvl w:ilvl="0" w:tplc="4D727594">
      <w:start w:val="1"/>
      <w:numFmt w:val="bullet"/>
      <w:lvlText w:val=""/>
      <w:lvlJc w:val="left"/>
      <w:pPr>
        <w:ind w:left="780" w:hanging="360"/>
      </w:pPr>
      <w:rPr>
        <w:rFonts w:ascii="Symbol" w:hAnsi="Symbol" w:hint="default"/>
        <w:color w:val="000000" w:themeColor="text1"/>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 w15:restartNumberingAfterBreak="0">
    <w:nsid w:val="2DEA30CE"/>
    <w:multiLevelType w:val="hybridMultilevel"/>
    <w:tmpl w:val="9E908EF4"/>
    <w:lvl w:ilvl="0" w:tplc="0415000F">
      <w:start w:val="1"/>
      <w:numFmt w:val="decimal"/>
      <w:lvlText w:val="%1."/>
      <w:lvlJc w:val="left"/>
      <w:pPr>
        <w:ind w:left="786" w:hanging="360"/>
      </w:pPr>
      <w:rPr>
        <w:rFont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 w15:restartNumberingAfterBreak="0">
    <w:nsid w:val="37810B34"/>
    <w:multiLevelType w:val="hybridMultilevel"/>
    <w:tmpl w:val="103E6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17513107">
    <w:abstractNumId w:val="0"/>
  </w:num>
  <w:num w:numId="2" w16cid:durableId="2032874170">
    <w:abstractNumId w:val="1"/>
  </w:num>
  <w:num w:numId="3" w16cid:durableId="6452049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9DC"/>
    <w:rsid w:val="00000E4D"/>
    <w:rsid w:val="00003751"/>
    <w:rsid w:val="00004223"/>
    <w:rsid w:val="00004960"/>
    <w:rsid w:val="00004A8F"/>
    <w:rsid w:val="00011DE2"/>
    <w:rsid w:val="000245C4"/>
    <w:rsid w:val="00024D14"/>
    <w:rsid w:val="000254C6"/>
    <w:rsid w:val="00026C47"/>
    <w:rsid w:val="00027219"/>
    <w:rsid w:val="000279DF"/>
    <w:rsid w:val="00030709"/>
    <w:rsid w:val="00033E6F"/>
    <w:rsid w:val="00035001"/>
    <w:rsid w:val="00036757"/>
    <w:rsid w:val="000420D1"/>
    <w:rsid w:val="00052097"/>
    <w:rsid w:val="0005473B"/>
    <w:rsid w:val="000577CA"/>
    <w:rsid w:val="000614B4"/>
    <w:rsid w:val="00062730"/>
    <w:rsid w:val="00066B63"/>
    <w:rsid w:val="00070B0F"/>
    <w:rsid w:val="00072CD9"/>
    <w:rsid w:val="00084F2D"/>
    <w:rsid w:val="00087CAF"/>
    <w:rsid w:val="0009530D"/>
    <w:rsid w:val="000A0ABA"/>
    <w:rsid w:val="000A20D6"/>
    <w:rsid w:val="000A2C68"/>
    <w:rsid w:val="000A7ED5"/>
    <w:rsid w:val="000B364E"/>
    <w:rsid w:val="000B6606"/>
    <w:rsid w:val="000C3CA2"/>
    <w:rsid w:val="000C400C"/>
    <w:rsid w:val="000D1670"/>
    <w:rsid w:val="000D3E0F"/>
    <w:rsid w:val="000D45D9"/>
    <w:rsid w:val="000D4757"/>
    <w:rsid w:val="000E2216"/>
    <w:rsid w:val="000E2DA4"/>
    <w:rsid w:val="000E695F"/>
    <w:rsid w:val="000E70AA"/>
    <w:rsid w:val="000F6565"/>
    <w:rsid w:val="0010378B"/>
    <w:rsid w:val="001039B0"/>
    <w:rsid w:val="00104F39"/>
    <w:rsid w:val="001069A7"/>
    <w:rsid w:val="00106E9E"/>
    <w:rsid w:val="00111116"/>
    <w:rsid w:val="0011311D"/>
    <w:rsid w:val="00115CD9"/>
    <w:rsid w:val="00116DCE"/>
    <w:rsid w:val="001213EA"/>
    <w:rsid w:val="0012620A"/>
    <w:rsid w:val="00126261"/>
    <w:rsid w:val="001402A1"/>
    <w:rsid w:val="00145DAE"/>
    <w:rsid w:val="00150A5A"/>
    <w:rsid w:val="00151371"/>
    <w:rsid w:val="001529E9"/>
    <w:rsid w:val="00154DEB"/>
    <w:rsid w:val="001570E4"/>
    <w:rsid w:val="00162A13"/>
    <w:rsid w:val="00165ADD"/>
    <w:rsid w:val="00166B88"/>
    <w:rsid w:val="00167290"/>
    <w:rsid w:val="00174EE2"/>
    <w:rsid w:val="00176C58"/>
    <w:rsid w:val="0018292E"/>
    <w:rsid w:val="00183916"/>
    <w:rsid w:val="0018444E"/>
    <w:rsid w:val="00186775"/>
    <w:rsid w:val="0018744F"/>
    <w:rsid w:val="001921DE"/>
    <w:rsid w:val="00195F45"/>
    <w:rsid w:val="001A2E0D"/>
    <w:rsid w:val="001A52ED"/>
    <w:rsid w:val="001B0566"/>
    <w:rsid w:val="001B1B99"/>
    <w:rsid w:val="001B226A"/>
    <w:rsid w:val="001C6FAF"/>
    <w:rsid w:val="001E143A"/>
    <w:rsid w:val="001E3C46"/>
    <w:rsid w:val="001E6F4E"/>
    <w:rsid w:val="001E79BE"/>
    <w:rsid w:val="001E7D0A"/>
    <w:rsid w:val="001F1EC5"/>
    <w:rsid w:val="001F2C8A"/>
    <w:rsid w:val="001F4419"/>
    <w:rsid w:val="001F4FFA"/>
    <w:rsid w:val="001F63CD"/>
    <w:rsid w:val="002005E3"/>
    <w:rsid w:val="002013CA"/>
    <w:rsid w:val="00203957"/>
    <w:rsid w:val="00206261"/>
    <w:rsid w:val="00214250"/>
    <w:rsid w:val="00214DE5"/>
    <w:rsid w:val="00216470"/>
    <w:rsid w:val="00220504"/>
    <w:rsid w:val="0022282C"/>
    <w:rsid w:val="00223140"/>
    <w:rsid w:val="00226E9C"/>
    <w:rsid w:val="002279E4"/>
    <w:rsid w:val="002303E5"/>
    <w:rsid w:val="002307DF"/>
    <w:rsid w:val="00231694"/>
    <w:rsid w:val="00231F1A"/>
    <w:rsid w:val="002328DB"/>
    <w:rsid w:val="00234D76"/>
    <w:rsid w:val="002361F5"/>
    <w:rsid w:val="00237EA7"/>
    <w:rsid w:val="00241340"/>
    <w:rsid w:val="00253D5C"/>
    <w:rsid w:val="00257923"/>
    <w:rsid w:val="00262718"/>
    <w:rsid w:val="0026772B"/>
    <w:rsid w:val="0027314A"/>
    <w:rsid w:val="0027691B"/>
    <w:rsid w:val="002769ED"/>
    <w:rsid w:val="00277CC7"/>
    <w:rsid w:val="00280AEE"/>
    <w:rsid w:val="002829E1"/>
    <w:rsid w:val="00294521"/>
    <w:rsid w:val="00294AD8"/>
    <w:rsid w:val="002962BF"/>
    <w:rsid w:val="002A4E9B"/>
    <w:rsid w:val="002A6CE9"/>
    <w:rsid w:val="002A7A13"/>
    <w:rsid w:val="002B2E53"/>
    <w:rsid w:val="002B58B3"/>
    <w:rsid w:val="002C440E"/>
    <w:rsid w:val="002C4489"/>
    <w:rsid w:val="002C7682"/>
    <w:rsid w:val="002D16B5"/>
    <w:rsid w:val="002D6C84"/>
    <w:rsid w:val="002F004C"/>
    <w:rsid w:val="002F0C25"/>
    <w:rsid w:val="002F2AA5"/>
    <w:rsid w:val="002F4CF0"/>
    <w:rsid w:val="003060F2"/>
    <w:rsid w:val="00310DBE"/>
    <w:rsid w:val="00314D6A"/>
    <w:rsid w:val="00316A3F"/>
    <w:rsid w:val="00317D44"/>
    <w:rsid w:val="003205EE"/>
    <w:rsid w:val="003316F8"/>
    <w:rsid w:val="0033574F"/>
    <w:rsid w:val="00335CB7"/>
    <w:rsid w:val="00340CB4"/>
    <w:rsid w:val="00342A16"/>
    <w:rsid w:val="00344254"/>
    <w:rsid w:val="0034774B"/>
    <w:rsid w:val="00353C8F"/>
    <w:rsid w:val="003564F8"/>
    <w:rsid w:val="003565B3"/>
    <w:rsid w:val="00357A36"/>
    <w:rsid w:val="00360CA9"/>
    <w:rsid w:val="00361256"/>
    <w:rsid w:val="00362D62"/>
    <w:rsid w:val="00363EF9"/>
    <w:rsid w:val="00364E7E"/>
    <w:rsid w:val="00383FF9"/>
    <w:rsid w:val="00387EDC"/>
    <w:rsid w:val="00394801"/>
    <w:rsid w:val="00395774"/>
    <w:rsid w:val="00396FE9"/>
    <w:rsid w:val="0039703E"/>
    <w:rsid w:val="003A0CED"/>
    <w:rsid w:val="003A26B2"/>
    <w:rsid w:val="003A4419"/>
    <w:rsid w:val="003A69B6"/>
    <w:rsid w:val="003A77CC"/>
    <w:rsid w:val="003B0BAE"/>
    <w:rsid w:val="003B28B4"/>
    <w:rsid w:val="003B6762"/>
    <w:rsid w:val="003B6D74"/>
    <w:rsid w:val="003B7736"/>
    <w:rsid w:val="003C43B1"/>
    <w:rsid w:val="003C79F0"/>
    <w:rsid w:val="003C7C95"/>
    <w:rsid w:val="003D0494"/>
    <w:rsid w:val="003D0B3F"/>
    <w:rsid w:val="003D11D5"/>
    <w:rsid w:val="003D1A12"/>
    <w:rsid w:val="003E286C"/>
    <w:rsid w:val="003F0DA9"/>
    <w:rsid w:val="003F5896"/>
    <w:rsid w:val="003F6C47"/>
    <w:rsid w:val="003F7723"/>
    <w:rsid w:val="00405A17"/>
    <w:rsid w:val="00406407"/>
    <w:rsid w:val="004111F8"/>
    <w:rsid w:val="00413C7B"/>
    <w:rsid w:val="00414039"/>
    <w:rsid w:val="00414492"/>
    <w:rsid w:val="00425345"/>
    <w:rsid w:val="00431A90"/>
    <w:rsid w:val="00434139"/>
    <w:rsid w:val="00435BA7"/>
    <w:rsid w:val="00446077"/>
    <w:rsid w:val="0044642B"/>
    <w:rsid w:val="004546FF"/>
    <w:rsid w:val="004614A2"/>
    <w:rsid w:val="004616CD"/>
    <w:rsid w:val="00461751"/>
    <w:rsid w:val="00462B94"/>
    <w:rsid w:val="0046327A"/>
    <w:rsid w:val="00474491"/>
    <w:rsid w:val="004769F0"/>
    <w:rsid w:val="004832EA"/>
    <w:rsid w:val="00484D09"/>
    <w:rsid w:val="0049178A"/>
    <w:rsid w:val="0049215A"/>
    <w:rsid w:val="00495752"/>
    <w:rsid w:val="00496B1D"/>
    <w:rsid w:val="004A0991"/>
    <w:rsid w:val="004A52E7"/>
    <w:rsid w:val="004A6453"/>
    <w:rsid w:val="004A7EB5"/>
    <w:rsid w:val="004B225A"/>
    <w:rsid w:val="004B2989"/>
    <w:rsid w:val="004B29CA"/>
    <w:rsid w:val="004B5CE7"/>
    <w:rsid w:val="004C073E"/>
    <w:rsid w:val="004C1D95"/>
    <w:rsid w:val="004C3863"/>
    <w:rsid w:val="004C3F82"/>
    <w:rsid w:val="004D027D"/>
    <w:rsid w:val="004D094B"/>
    <w:rsid w:val="004D6D2F"/>
    <w:rsid w:val="004E6DF0"/>
    <w:rsid w:val="004F044F"/>
    <w:rsid w:val="004F56F2"/>
    <w:rsid w:val="004F64EE"/>
    <w:rsid w:val="00500106"/>
    <w:rsid w:val="005005AA"/>
    <w:rsid w:val="00501B73"/>
    <w:rsid w:val="005047BC"/>
    <w:rsid w:val="00504BD2"/>
    <w:rsid w:val="00504BDA"/>
    <w:rsid w:val="005144E5"/>
    <w:rsid w:val="005146B4"/>
    <w:rsid w:val="00520F7C"/>
    <w:rsid w:val="00522E02"/>
    <w:rsid w:val="005244DD"/>
    <w:rsid w:val="00533C3C"/>
    <w:rsid w:val="00534333"/>
    <w:rsid w:val="005360BE"/>
    <w:rsid w:val="00540734"/>
    <w:rsid w:val="00546B77"/>
    <w:rsid w:val="0055317D"/>
    <w:rsid w:val="00553CD5"/>
    <w:rsid w:val="00555694"/>
    <w:rsid w:val="00562293"/>
    <w:rsid w:val="005656B6"/>
    <w:rsid w:val="00571BA7"/>
    <w:rsid w:val="00572089"/>
    <w:rsid w:val="0057360D"/>
    <w:rsid w:val="0057538B"/>
    <w:rsid w:val="00580D3C"/>
    <w:rsid w:val="00580F3F"/>
    <w:rsid w:val="00581269"/>
    <w:rsid w:val="0058591B"/>
    <w:rsid w:val="00594E0A"/>
    <w:rsid w:val="00595BEA"/>
    <w:rsid w:val="00595D2A"/>
    <w:rsid w:val="005A0BEE"/>
    <w:rsid w:val="005A2961"/>
    <w:rsid w:val="005A411E"/>
    <w:rsid w:val="005B3225"/>
    <w:rsid w:val="005B39B0"/>
    <w:rsid w:val="005B4AD4"/>
    <w:rsid w:val="005B4CF0"/>
    <w:rsid w:val="005C0B3D"/>
    <w:rsid w:val="005C4E97"/>
    <w:rsid w:val="005D1593"/>
    <w:rsid w:val="005D4165"/>
    <w:rsid w:val="005D424D"/>
    <w:rsid w:val="005D69E1"/>
    <w:rsid w:val="005D6BA1"/>
    <w:rsid w:val="005E0D01"/>
    <w:rsid w:val="005E3C07"/>
    <w:rsid w:val="005E44E9"/>
    <w:rsid w:val="005F20C6"/>
    <w:rsid w:val="005F29F8"/>
    <w:rsid w:val="005F3552"/>
    <w:rsid w:val="005F4C72"/>
    <w:rsid w:val="005F4E1E"/>
    <w:rsid w:val="005F7198"/>
    <w:rsid w:val="00604099"/>
    <w:rsid w:val="00606C94"/>
    <w:rsid w:val="006158D0"/>
    <w:rsid w:val="00615F21"/>
    <w:rsid w:val="00621884"/>
    <w:rsid w:val="006244B4"/>
    <w:rsid w:val="00624694"/>
    <w:rsid w:val="00632393"/>
    <w:rsid w:val="006335D8"/>
    <w:rsid w:val="00635D3D"/>
    <w:rsid w:val="00640E0E"/>
    <w:rsid w:val="00642A34"/>
    <w:rsid w:val="00647E37"/>
    <w:rsid w:val="006505A6"/>
    <w:rsid w:val="00651B74"/>
    <w:rsid w:val="0065297D"/>
    <w:rsid w:val="006536E7"/>
    <w:rsid w:val="00653B74"/>
    <w:rsid w:val="00654CC5"/>
    <w:rsid w:val="00660EDF"/>
    <w:rsid w:val="006615E2"/>
    <w:rsid w:val="0066348A"/>
    <w:rsid w:val="00663F0A"/>
    <w:rsid w:val="006678AC"/>
    <w:rsid w:val="006700D9"/>
    <w:rsid w:val="006733A5"/>
    <w:rsid w:val="00677C13"/>
    <w:rsid w:val="00684FF0"/>
    <w:rsid w:val="006914C8"/>
    <w:rsid w:val="006929C8"/>
    <w:rsid w:val="00694CFC"/>
    <w:rsid w:val="00697274"/>
    <w:rsid w:val="006976A8"/>
    <w:rsid w:val="006A11EE"/>
    <w:rsid w:val="006B2941"/>
    <w:rsid w:val="006B3135"/>
    <w:rsid w:val="006B513A"/>
    <w:rsid w:val="006B69BF"/>
    <w:rsid w:val="006C2604"/>
    <w:rsid w:val="006C3CB7"/>
    <w:rsid w:val="006C48EF"/>
    <w:rsid w:val="006C5232"/>
    <w:rsid w:val="006D034F"/>
    <w:rsid w:val="006D5CF1"/>
    <w:rsid w:val="006D6D88"/>
    <w:rsid w:val="006E3996"/>
    <w:rsid w:val="006E39CC"/>
    <w:rsid w:val="006F03D5"/>
    <w:rsid w:val="00711EF7"/>
    <w:rsid w:val="007201FD"/>
    <w:rsid w:val="0072218A"/>
    <w:rsid w:val="00722858"/>
    <w:rsid w:val="00726767"/>
    <w:rsid w:val="007270BD"/>
    <w:rsid w:val="00731B26"/>
    <w:rsid w:val="00734254"/>
    <w:rsid w:val="007348AB"/>
    <w:rsid w:val="0073774B"/>
    <w:rsid w:val="00742041"/>
    <w:rsid w:val="00745B98"/>
    <w:rsid w:val="00750309"/>
    <w:rsid w:val="0075430E"/>
    <w:rsid w:val="007562E3"/>
    <w:rsid w:val="00757A58"/>
    <w:rsid w:val="00760A88"/>
    <w:rsid w:val="007645E9"/>
    <w:rsid w:val="00774D4E"/>
    <w:rsid w:val="00774F0E"/>
    <w:rsid w:val="007815C2"/>
    <w:rsid w:val="007918FA"/>
    <w:rsid w:val="00795C0C"/>
    <w:rsid w:val="0079693B"/>
    <w:rsid w:val="00796B15"/>
    <w:rsid w:val="00796E5F"/>
    <w:rsid w:val="007A5EA8"/>
    <w:rsid w:val="007B1DF8"/>
    <w:rsid w:val="007B5A46"/>
    <w:rsid w:val="007C0584"/>
    <w:rsid w:val="007C0AB2"/>
    <w:rsid w:val="007C0F7F"/>
    <w:rsid w:val="007C4D09"/>
    <w:rsid w:val="007C69AC"/>
    <w:rsid w:val="007D0608"/>
    <w:rsid w:val="007D0EFA"/>
    <w:rsid w:val="007D30BA"/>
    <w:rsid w:val="007D7908"/>
    <w:rsid w:val="007E036B"/>
    <w:rsid w:val="007E170B"/>
    <w:rsid w:val="0080034C"/>
    <w:rsid w:val="00801B71"/>
    <w:rsid w:val="008063EB"/>
    <w:rsid w:val="00815C06"/>
    <w:rsid w:val="00822915"/>
    <w:rsid w:val="00822BF9"/>
    <w:rsid w:val="00822FCB"/>
    <w:rsid w:val="008256E4"/>
    <w:rsid w:val="00827CDB"/>
    <w:rsid w:val="00845AEA"/>
    <w:rsid w:val="00847A78"/>
    <w:rsid w:val="00850A3C"/>
    <w:rsid w:val="00850A55"/>
    <w:rsid w:val="00851B5B"/>
    <w:rsid w:val="008562D0"/>
    <w:rsid w:val="00866AAB"/>
    <w:rsid w:val="00870265"/>
    <w:rsid w:val="0087215E"/>
    <w:rsid w:val="00872C69"/>
    <w:rsid w:val="00872F5B"/>
    <w:rsid w:val="008733DC"/>
    <w:rsid w:val="00873F74"/>
    <w:rsid w:val="00874CD1"/>
    <w:rsid w:val="00877240"/>
    <w:rsid w:val="008774CE"/>
    <w:rsid w:val="008778FF"/>
    <w:rsid w:val="00880ADC"/>
    <w:rsid w:val="00885C52"/>
    <w:rsid w:val="0089134E"/>
    <w:rsid w:val="008924F4"/>
    <w:rsid w:val="00894044"/>
    <w:rsid w:val="00896B4A"/>
    <w:rsid w:val="008A3F46"/>
    <w:rsid w:val="008A463F"/>
    <w:rsid w:val="008A6927"/>
    <w:rsid w:val="008B2457"/>
    <w:rsid w:val="008B758A"/>
    <w:rsid w:val="008B7BB5"/>
    <w:rsid w:val="008C121C"/>
    <w:rsid w:val="008C2126"/>
    <w:rsid w:val="008C2EF9"/>
    <w:rsid w:val="008C4D6F"/>
    <w:rsid w:val="008C5993"/>
    <w:rsid w:val="008C5AB7"/>
    <w:rsid w:val="008C785F"/>
    <w:rsid w:val="008D10A8"/>
    <w:rsid w:val="008D13A5"/>
    <w:rsid w:val="008E3B73"/>
    <w:rsid w:val="008E4D90"/>
    <w:rsid w:val="008E5CC0"/>
    <w:rsid w:val="008F44F9"/>
    <w:rsid w:val="008F4551"/>
    <w:rsid w:val="008F4754"/>
    <w:rsid w:val="00900CFB"/>
    <w:rsid w:val="0090406B"/>
    <w:rsid w:val="00905CDD"/>
    <w:rsid w:val="0090606F"/>
    <w:rsid w:val="00915E51"/>
    <w:rsid w:val="00920E5E"/>
    <w:rsid w:val="00920EC1"/>
    <w:rsid w:val="00921B3D"/>
    <w:rsid w:val="00921D1C"/>
    <w:rsid w:val="00922B78"/>
    <w:rsid w:val="009235F1"/>
    <w:rsid w:val="00925932"/>
    <w:rsid w:val="009268B9"/>
    <w:rsid w:val="00932DD7"/>
    <w:rsid w:val="00933994"/>
    <w:rsid w:val="00935CF2"/>
    <w:rsid w:val="00942D62"/>
    <w:rsid w:val="00943DA8"/>
    <w:rsid w:val="0094441D"/>
    <w:rsid w:val="00945305"/>
    <w:rsid w:val="009456B7"/>
    <w:rsid w:val="00947005"/>
    <w:rsid w:val="00947BB5"/>
    <w:rsid w:val="00950044"/>
    <w:rsid w:val="0095775C"/>
    <w:rsid w:val="00961384"/>
    <w:rsid w:val="00962AB5"/>
    <w:rsid w:val="00964008"/>
    <w:rsid w:val="00964BC5"/>
    <w:rsid w:val="0097076A"/>
    <w:rsid w:val="009721A3"/>
    <w:rsid w:val="009736BE"/>
    <w:rsid w:val="00977F36"/>
    <w:rsid w:val="009855B0"/>
    <w:rsid w:val="0099116F"/>
    <w:rsid w:val="009915BA"/>
    <w:rsid w:val="00991653"/>
    <w:rsid w:val="00991F63"/>
    <w:rsid w:val="0099213D"/>
    <w:rsid w:val="0099469C"/>
    <w:rsid w:val="00996895"/>
    <w:rsid w:val="009A3973"/>
    <w:rsid w:val="009A3E71"/>
    <w:rsid w:val="009A4AB8"/>
    <w:rsid w:val="009A66EF"/>
    <w:rsid w:val="009A70CB"/>
    <w:rsid w:val="009B1477"/>
    <w:rsid w:val="009B24A8"/>
    <w:rsid w:val="009B2C29"/>
    <w:rsid w:val="009B4EF0"/>
    <w:rsid w:val="009B63EC"/>
    <w:rsid w:val="009C1545"/>
    <w:rsid w:val="009C3A18"/>
    <w:rsid w:val="009C61A3"/>
    <w:rsid w:val="009D01F3"/>
    <w:rsid w:val="009D01FD"/>
    <w:rsid w:val="009D6794"/>
    <w:rsid w:val="009E171A"/>
    <w:rsid w:val="009E187C"/>
    <w:rsid w:val="009E2468"/>
    <w:rsid w:val="009E2EBD"/>
    <w:rsid w:val="009E551F"/>
    <w:rsid w:val="009E7EA5"/>
    <w:rsid w:val="00A01F14"/>
    <w:rsid w:val="00A02243"/>
    <w:rsid w:val="00A0348C"/>
    <w:rsid w:val="00A0432D"/>
    <w:rsid w:val="00A058DD"/>
    <w:rsid w:val="00A20216"/>
    <w:rsid w:val="00A22E1C"/>
    <w:rsid w:val="00A30BA5"/>
    <w:rsid w:val="00A31A94"/>
    <w:rsid w:val="00A3572A"/>
    <w:rsid w:val="00A35E3D"/>
    <w:rsid w:val="00A35E6A"/>
    <w:rsid w:val="00A35E95"/>
    <w:rsid w:val="00A44D04"/>
    <w:rsid w:val="00A46FCB"/>
    <w:rsid w:val="00A47037"/>
    <w:rsid w:val="00A50BA7"/>
    <w:rsid w:val="00A52B28"/>
    <w:rsid w:val="00A6283C"/>
    <w:rsid w:val="00A67717"/>
    <w:rsid w:val="00A71865"/>
    <w:rsid w:val="00A72019"/>
    <w:rsid w:val="00A7453C"/>
    <w:rsid w:val="00A760E3"/>
    <w:rsid w:val="00A80AF1"/>
    <w:rsid w:val="00A91D72"/>
    <w:rsid w:val="00AA00B7"/>
    <w:rsid w:val="00AA1E17"/>
    <w:rsid w:val="00AA61CB"/>
    <w:rsid w:val="00AA6B40"/>
    <w:rsid w:val="00AA6CB3"/>
    <w:rsid w:val="00AA7845"/>
    <w:rsid w:val="00AB2C89"/>
    <w:rsid w:val="00AB3A2F"/>
    <w:rsid w:val="00AC29C2"/>
    <w:rsid w:val="00AC78ED"/>
    <w:rsid w:val="00AD10BC"/>
    <w:rsid w:val="00AD11ED"/>
    <w:rsid w:val="00AD3624"/>
    <w:rsid w:val="00AD47A9"/>
    <w:rsid w:val="00AD5E2A"/>
    <w:rsid w:val="00AD64E9"/>
    <w:rsid w:val="00AD71AD"/>
    <w:rsid w:val="00AD78DA"/>
    <w:rsid w:val="00AD7BD1"/>
    <w:rsid w:val="00AE7512"/>
    <w:rsid w:val="00AE78CD"/>
    <w:rsid w:val="00AF0CE2"/>
    <w:rsid w:val="00AF2E59"/>
    <w:rsid w:val="00AF5173"/>
    <w:rsid w:val="00B020C0"/>
    <w:rsid w:val="00B05496"/>
    <w:rsid w:val="00B1231B"/>
    <w:rsid w:val="00B171A2"/>
    <w:rsid w:val="00B211DD"/>
    <w:rsid w:val="00B216CE"/>
    <w:rsid w:val="00B304ED"/>
    <w:rsid w:val="00B366F4"/>
    <w:rsid w:val="00B36DB7"/>
    <w:rsid w:val="00B376B5"/>
    <w:rsid w:val="00B407E4"/>
    <w:rsid w:val="00B415B3"/>
    <w:rsid w:val="00B437A7"/>
    <w:rsid w:val="00B52AD5"/>
    <w:rsid w:val="00B530A8"/>
    <w:rsid w:val="00B534AD"/>
    <w:rsid w:val="00B6310C"/>
    <w:rsid w:val="00B63A25"/>
    <w:rsid w:val="00B6615E"/>
    <w:rsid w:val="00B674CB"/>
    <w:rsid w:val="00B70B18"/>
    <w:rsid w:val="00B72D53"/>
    <w:rsid w:val="00B73870"/>
    <w:rsid w:val="00B76C54"/>
    <w:rsid w:val="00B81494"/>
    <w:rsid w:val="00B8163A"/>
    <w:rsid w:val="00B81D66"/>
    <w:rsid w:val="00B85007"/>
    <w:rsid w:val="00B86118"/>
    <w:rsid w:val="00B86697"/>
    <w:rsid w:val="00B86823"/>
    <w:rsid w:val="00B86908"/>
    <w:rsid w:val="00B87637"/>
    <w:rsid w:val="00B87F4D"/>
    <w:rsid w:val="00B94334"/>
    <w:rsid w:val="00BA4593"/>
    <w:rsid w:val="00BA59BA"/>
    <w:rsid w:val="00BB0600"/>
    <w:rsid w:val="00BB7722"/>
    <w:rsid w:val="00BC1E52"/>
    <w:rsid w:val="00BC2913"/>
    <w:rsid w:val="00BC37AA"/>
    <w:rsid w:val="00BC50DB"/>
    <w:rsid w:val="00BD0698"/>
    <w:rsid w:val="00BD1581"/>
    <w:rsid w:val="00BD3C93"/>
    <w:rsid w:val="00BD4FA8"/>
    <w:rsid w:val="00BD6835"/>
    <w:rsid w:val="00BE01B4"/>
    <w:rsid w:val="00BE1B0F"/>
    <w:rsid w:val="00BE26A0"/>
    <w:rsid w:val="00BF1320"/>
    <w:rsid w:val="00BF223B"/>
    <w:rsid w:val="00BF764C"/>
    <w:rsid w:val="00C05878"/>
    <w:rsid w:val="00C102EF"/>
    <w:rsid w:val="00C1200D"/>
    <w:rsid w:val="00C14BA1"/>
    <w:rsid w:val="00C20137"/>
    <w:rsid w:val="00C229A1"/>
    <w:rsid w:val="00C234CC"/>
    <w:rsid w:val="00C243CB"/>
    <w:rsid w:val="00C25BDA"/>
    <w:rsid w:val="00C26D46"/>
    <w:rsid w:val="00C270E9"/>
    <w:rsid w:val="00C270FD"/>
    <w:rsid w:val="00C27113"/>
    <w:rsid w:val="00C27A46"/>
    <w:rsid w:val="00C32EFF"/>
    <w:rsid w:val="00C3634D"/>
    <w:rsid w:val="00C3738E"/>
    <w:rsid w:val="00C60228"/>
    <w:rsid w:val="00C6338D"/>
    <w:rsid w:val="00C7066A"/>
    <w:rsid w:val="00C715F9"/>
    <w:rsid w:val="00C80C37"/>
    <w:rsid w:val="00C8365E"/>
    <w:rsid w:val="00C84A34"/>
    <w:rsid w:val="00C85CD4"/>
    <w:rsid w:val="00C87DE7"/>
    <w:rsid w:val="00CA0EB6"/>
    <w:rsid w:val="00CA22EF"/>
    <w:rsid w:val="00CA312D"/>
    <w:rsid w:val="00CA3BB1"/>
    <w:rsid w:val="00CA53EF"/>
    <w:rsid w:val="00CB0720"/>
    <w:rsid w:val="00CB2DBB"/>
    <w:rsid w:val="00CB45CB"/>
    <w:rsid w:val="00CB4625"/>
    <w:rsid w:val="00CC3DFF"/>
    <w:rsid w:val="00CD4707"/>
    <w:rsid w:val="00CD6B75"/>
    <w:rsid w:val="00CE20B4"/>
    <w:rsid w:val="00CE31FA"/>
    <w:rsid w:val="00CE3478"/>
    <w:rsid w:val="00CF13AF"/>
    <w:rsid w:val="00CF3143"/>
    <w:rsid w:val="00CF3F3B"/>
    <w:rsid w:val="00CF707D"/>
    <w:rsid w:val="00CF70AB"/>
    <w:rsid w:val="00CF77DD"/>
    <w:rsid w:val="00D00FD6"/>
    <w:rsid w:val="00D034E7"/>
    <w:rsid w:val="00D051E5"/>
    <w:rsid w:val="00D07DCB"/>
    <w:rsid w:val="00D11616"/>
    <w:rsid w:val="00D12800"/>
    <w:rsid w:val="00D14107"/>
    <w:rsid w:val="00D169A3"/>
    <w:rsid w:val="00D1753B"/>
    <w:rsid w:val="00D20899"/>
    <w:rsid w:val="00D25E53"/>
    <w:rsid w:val="00D310D3"/>
    <w:rsid w:val="00D31F72"/>
    <w:rsid w:val="00D33C2D"/>
    <w:rsid w:val="00D373C4"/>
    <w:rsid w:val="00D4046A"/>
    <w:rsid w:val="00D40676"/>
    <w:rsid w:val="00D408B0"/>
    <w:rsid w:val="00D4399B"/>
    <w:rsid w:val="00D441C3"/>
    <w:rsid w:val="00D45673"/>
    <w:rsid w:val="00D45A46"/>
    <w:rsid w:val="00D465D3"/>
    <w:rsid w:val="00D52B9D"/>
    <w:rsid w:val="00D54FF9"/>
    <w:rsid w:val="00D56E68"/>
    <w:rsid w:val="00D621C7"/>
    <w:rsid w:val="00D636B3"/>
    <w:rsid w:val="00D6459D"/>
    <w:rsid w:val="00D64AD7"/>
    <w:rsid w:val="00D65850"/>
    <w:rsid w:val="00D67AC2"/>
    <w:rsid w:val="00D67C47"/>
    <w:rsid w:val="00D722B8"/>
    <w:rsid w:val="00D76D2B"/>
    <w:rsid w:val="00D77306"/>
    <w:rsid w:val="00D82A72"/>
    <w:rsid w:val="00D82B1C"/>
    <w:rsid w:val="00D8569A"/>
    <w:rsid w:val="00D86610"/>
    <w:rsid w:val="00D921C2"/>
    <w:rsid w:val="00D92936"/>
    <w:rsid w:val="00D95047"/>
    <w:rsid w:val="00D96A6A"/>
    <w:rsid w:val="00DB29CB"/>
    <w:rsid w:val="00DB6147"/>
    <w:rsid w:val="00DC49A9"/>
    <w:rsid w:val="00DC4E78"/>
    <w:rsid w:val="00DD0018"/>
    <w:rsid w:val="00DD2D75"/>
    <w:rsid w:val="00DD5ED3"/>
    <w:rsid w:val="00DD6292"/>
    <w:rsid w:val="00DD72C2"/>
    <w:rsid w:val="00DE1DC0"/>
    <w:rsid w:val="00DF1224"/>
    <w:rsid w:val="00DF1683"/>
    <w:rsid w:val="00DF5296"/>
    <w:rsid w:val="00DF69DC"/>
    <w:rsid w:val="00E001D3"/>
    <w:rsid w:val="00E02CE2"/>
    <w:rsid w:val="00E06D05"/>
    <w:rsid w:val="00E10B24"/>
    <w:rsid w:val="00E14514"/>
    <w:rsid w:val="00E15E62"/>
    <w:rsid w:val="00E16EF4"/>
    <w:rsid w:val="00E22A6F"/>
    <w:rsid w:val="00E23468"/>
    <w:rsid w:val="00E24A62"/>
    <w:rsid w:val="00E27FD2"/>
    <w:rsid w:val="00E35EE9"/>
    <w:rsid w:val="00E457A9"/>
    <w:rsid w:val="00E46250"/>
    <w:rsid w:val="00E50232"/>
    <w:rsid w:val="00E51569"/>
    <w:rsid w:val="00E53AA2"/>
    <w:rsid w:val="00E5483C"/>
    <w:rsid w:val="00E5677F"/>
    <w:rsid w:val="00E56F29"/>
    <w:rsid w:val="00E57848"/>
    <w:rsid w:val="00E63362"/>
    <w:rsid w:val="00E63568"/>
    <w:rsid w:val="00E63EA0"/>
    <w:rsid w:val="00E64204"/>
    <w:rsid w:val="00E64F97"/>
    <w:rsid w:val="00E708FA"/>
    <w:rsid w:val="00E74986"/>
    <w:rsid w:val="00E7687B"/>
    <w:rsid w:val="00E8113B"/>
    <w:rsid w:val="00E902F9"/>
    <w:rsid w:val="00E94C88"/>
    <w:rsid w:val="00E96E7F"/>
    <w:rsid w:val="00EA2C47"/>
    <w:rsid w:val="00EA60E9"/>
    <w:rsid w:val="00EB1DEB"/>
    <w:rsid w:val="00EB6782"/>
    <w:rsid w:val="00EC5101"/>
    <w:rsid w:val="00ED4196"/>
    <w:rsid w:val="00ED4F92"/>
    <w:rsid w:val="00ED535E"/>
    <w:rsid w:val="00ED55C9"/>
    <w:rsid w:val="00ED60A0"/>
    <w:rsid w:val="00ED7481"/>
    <w:rsid w:val="00EE06A8"/>
    <w:rsid w:val="00EE0AC6"/>
    <w:rsid w:val="00EE1D23"/>
    <w:rsid w:val="00EE420B"/>
    <w:rsid w:val="00EF1348"/>
    <w:rsid w:val="00EF13B1"/>
    <w:rsid w:val="00EF1881"/>
    <w:rsid w:val="00EF1F7D"/>
    <w:rsid w:val="00EF3036"/>
    <w:rsid w:val="00EF3610"/>
    <w:rsid w:val="00EF4F8D"/>
    <w:rsid w:val="00F03B93"/>
    <w:rsid w:val="00F06BBB"/>
    <w:rsid w:val="00F0793F"/>
    <w:rsid w:val="00F10563"/>
    <w:rsid w:val="00F20D52"/>
    <w:rsid w:val="00F2303B"/>
    <w:rsid w:val="00F23634"/>
    <w:rsid w:val="00F24834"/>
    <w:rsid w:val="00F27A74"/>
    <w:rsid w:val="00F3088F"/>
    <w:rsid w:val="00F3265C"/>
    <w:rsid w:val="00F33C38"/>
    <w:rsid w:val="00F347B5"/>
    <w:rsid w:val="00F363C9"/>
    <w:rsid w:val="00F404C0"/>
    <w:rsid w:val="00F50D13"/>
    <w:rsid w:val="00F50DB1"/>
    <w:rsid w:val="00F52FCA"/>
    <w:rsid w:val="00F555EF"/>
    <w:rsid w:val="00F6278F"/>
    <w:rsid w:val="00F65096"/>
    <w:rsid w:val="00F71354"/>
    <w:rsid w:val="00F71FB3"/>
    <w:rsid w:val="00F72639"/>
    <w:rsid w:val="00F73655"/>
    <w:rsid w:val="00F753E8"/>
    <w:rsid w:val="00F80F72"/>
    <w:rsid w:val="00F84144"/>
    <w:rsid w:val="00F94768"/>
    <w:rsid w:val="00FA1580"/>
    <w:rsid w:val="00FA4B75"/>
    <w:rsid w:val="00FB239D"/>
    <w:rsid w:val="00FC5E49"/>
    <w:rsid w:val="00FD1DCE"/>
    <w:rsid w:val="00FD3EFA"/>
    <w:rsid w:val="00FD5D6F"/>
    <w:rsid w:val="00FD5DC0"/>
    <w:rsid w:val="00FD76C9"/>
    <w:rsid w:val="00FF0718"/>
    <w:rsid w:val="00FF4AE8"/>
    <w:rsid w:val="00FF5D2D"/>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386353"/>
  <w15:docId w15:val="{C94CF031-CD9F-419A-B6F7-0F55C04B9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E3C07"/>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44D04"/>
    <w:rPr>
      <w:color w:val="0563C1" w:themeColor="hyperlink"/>
      <w:u w:val="single"/>
    </w:rPr>
  </w:style>
  <w:style w:type="paragraph" w:styleId="Nagwek">
    <w:name w:val="header"/>
    <w:basedOn w:val="Normalny"/>
    <w:link w:val="NagwekZnak"/>
    <w:uiPriority w:val="99"/>
    <w:unhideWhenUsed/>
    <w:rsid w:val="0055569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5694"/>
  </w:style>
  <w:style w:type="paragraph" w:styleId="Stopka">
    <w:name w:val="footer"/>
    <w:basedOn w:val="Normalny"/>
    <w:link w:val="StopkaZnak"/>
    <w:uiPriority w:val="99"/>
    <w:unhideWhenUsed/>
    <w:rsid w:val="0055569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5694"/>
  </w:style>
  <w:style w:type="paragraph" w:styleId="Tekstdymka">
    <w:name w:val="Balloon Text"/>
    <w:basedOn w:val="Normalny"/>
    <w:link w:val="TekstdymkaZnak"/>
    <w:uiPriority w:val="99"/>
    <w:semiHidden/>
    <w:unhideWhenUsed/>
    <w:rsid w:val="00BF764C"/>
    <w:pPr>
      <w:spacing w:after="0" w:line="240" w:lineRule="auto"/>
    </w:pPr>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BF764C"/>
    <w:rPr>
      <w:rFonts w:ascii="Lucida Grande CE" w:hAnsi="Lucida Grande CE"/>
      <w:sz w:val="18"/>
      <w:szCs w:val="18"/>
    </w:rPr>
  </w:style>
  <w:style w:type="paragraph" w:customStyle="1" w:styleId="Standard">
    <w:name w:val="Standard"/>
    <w:rsid w:val="00B8763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first-paragraph">
    <w:name w:val="first-paragraph"/>
    <w:basedOn w:val="Normalny"/>
    <w:rsid w:val="00F50D1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F50D1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F50D13"/>
  </w:style>
  <w:style w:type="character" w:customStyle="1" w:styleId="t-uppercase">
    <w:name w:val="t-uppercase"/>
    <w:basedOn w:val="Domylnaczcionkaakapitu"/>
    <w:rsid w:val="00F50D13"/>
  </w:style>
  <w:style w:type="paragraph" w:styleId="Akapitzlist">
    <w:name w:val="List Paragraph"/>
    <w:basedOn w:val="Normalny"/>
    <w:uiPriority w:val="34"/>
    <w:qFormat/>
    <w:rsid w:val="00EE06A8"/>
    <w:pPr>
      <w:spacing w:before="100" w:after="200" w:line="276" w:lineRule="auto"/>
      <w:ind w:left="720"/>
      <w:contextualSpacing/>
    </w:pPr>
    <w:rPr>
      <w:rFonts w:eastAsiaTheme="minorEastAsia"/>
      <w:sz w:val="20"/>
      <w:szCs w:val="20"/>
    </w:rPr>
  </w:style>
  <w:style w:type="paragraph" w:styleId="Tekstprzypisukocowego">
    <w:name w:val="endnote text"/>
    <w:basedOn w:val="Normalny"/>
    <w:link w:val="TekstprzypisukocowegoZnak"/>
    <w:uiPriority w:val="99"/>
    <w:semiHidden/>
    <w:unhideWhenUsed/>
    <w:rsid w:val="0080034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0034C"/>
    <w:rPr>
      <w:sz w:val="20"/>
      <w:szCs w:val="20"/>
    </w:rPr>
  </w:style>
  <w:style w:type="character" w:styleId="Odwoanieprzypisukocowego">
    <w:name w:val="endnote reference"/>
    <w:basedOn w:val="Domylnaczcionkaakapitu"/>
    <w:uiPriority w:val="99"/>
    <w:semiHidden/>
    <w:unhideWhenUsed/>
    <w:rsid w:val="0080034C"/>
    <w:rPr>
      <w:vertAlign w:val="superscript"/>
    </w:rPr>
  </w:style>
  <w:style w:type="character" w:styleId="Pogrubienie">
    <w:name w:val="Strong"/>
    <w:basedOn w:val="Domylnaczcionkaakapitu"/>
    <w:uiPriority w:val="22"/>
    <w:qFormat/>
    <w:rsid w:val="008C2126"/>
    <w:rPr>
      <w:b/>
      <w:bCs/>
    </w:rPr>
  </w:style>
  <w:style w:type="character" w:styleId="Odwoaniedokomentarza">
    <w:name w:val="annotation reference"/>
    <w:basedOn w:val="Domylnaczcionkaakapitu"/>
    <w:uiPriority w:val="99"/>
    <w:semiHidden/>
    <w:unhideWhenUsed/>
    <w:rsid w:val="0075430E"/>
    <w:rPr>
      <w:sz w:val="16"/>
      <w:szCs w:val="16"/>
    </w:rPr>
  </w:style>
  <w:style w:type="paragraph" w:styleId="Tekstkomentarza">
    <w:name w:val="annotation text"/>
    <w:basedOn w:val="Normalny"/>
    <w:link w:val="TekstkomentarzaZnak"/>
    <w:uiPriority w:val="99"/>
    <w:semiHidden/>
    <w:unhideWhenUsed/>
    <w:rsid w:val="0075430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5430E"/>
    <w:rPr>
      <w:sz w:val="20"/>
      <w:szCs w:val="20"/>
    </w:rPr>
  </w:style>
  <w:style w:type="paragraph" w:styleId="Tematkomentarza">
    <w:name w:val="annotation subject"/>
    <w:basedOn w:val="Tekstkomentarza"/>
    <w:next w:val="Tekstkomentarza"/>
    <w:link w:val="TematkomentarzaZnak"/>
    <w:uiPriority w:val="99"/>
    <w:semiHidden/>
    <w:unhideWhenUsed/>
    <w:rsid w:val="0075430E"/>
    <w:rPr>
      <w:b/>
      <w:bCs/>
    </w:rPr>
  </w:style>
  <w:style w:type="character" w:customStyle="1" w:styleId="TematkomentarzaZnak">
    <w:name w:val="Temat komentarza Znak"/>
    <w:basedOn w:val="TekstkomentarzaZnak"/>
    <w:link w:val="Tematkomentarza"/>
    <w:uiPriority w:val="99"/>
    <w:semiHidden/>
    <w:rsid w:val="0075430E"/>
    <w:rPr>
      <w:b/>
      <w:bCs/>
      <w:sz w:val="20"/>
      <w:szCs w:val="20"/>
    </w:rPr>
  </w:style>
  <w:style w:type="character" w:styleId="Nierozpoznanawzmianka">
    <w:name w:val="Unresolved Mention"/>
    <w:basedOn w:val="Domylnaczcionkaakapitu"/>
    <w:uiPriority w:val="99"/>
    <w:semiHidden/>
    <w:unhideWhenUsed/>
    <w:rsid w:val="00F52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819804">
      <w:bodyDiv w:val="1"/>
      <w:marLeft w:val="0"/>
      <w:marRight w:val="0"/>
      <w:marTop w:val="0"/>
      <w:marBottom w:val="0"/>
      <w:divBdr>
        <w:top w:val="none" w:sz="0" w:space="0" w:color="auto"/>
        <w:left w:val="none" w:sz="0" w:space="0" w:color="auto"/>
        <w:bottom w:val="none" w:sz="0" w:space="0" w:color="auto"/>
        <w:right w:val="none" w:sz="0" w:space="0" w:color="auto"/>
      </w:divBdr>
    </w:div>
    <w:div w:id="303122536">
      <w:bodyDiv w:val="1"/>
      <w:marLeft w:val="0"/>
      <w:marRight w:val="0"/>
      <w:marTop w:val="0"/>
      <w:marBottom w:val="0"/>
      <w:divBdr>
        <w:top w:val="none" w:sz="0" w:space="0" w:color="auto"/>
        <w:left w:val="none" w:sz="0" w:space="0" w:color="auto"/>
        <w:bottom w:val="none" w:sz="0" w:space="0" w:color="auto"/>
        <w:right w:val="none" w:sz="0" w:space="0" w:color="auto"/>
      </w:divBdr>
    </w:div>
    <w:div w:id="44165068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sChild>
        <w:div w:id="1264610005">
          <w:marLeft w:val="0"/>
          <w:marRight w:val="0"/>
          <w:marTop w:val="0"/>
          <w:marBottom w:val="0"/>
          <w:divBdr>
            <w:top w:val="none" w:sz="0" w:space="0" w:color="auto"/>
            <w:left w:val="none" w:sz="0" w:space="0" w:color="auto"/>
            <w:bottom w:val="none" w:sz="0" w:space="0" w:color="auto"/>
            <w:right w:val="none" w:sz="0" w:space="0" w:color="auto"/>
          </w:divBdr>
        </w:div>
      </w:divsChild>
    </w:div>
    <w:div w:id="773280651">
      <w:bodyDiv w:val="1"/>
      <w:marLeft w:val="0"/>
      <w:marRight w:val="0"/>
      <w:marTop w:val="0"/>
      <w:marBottom w:val="0"/>
      <w:divBdr>
        <w:top w:val="none" w:sz="0" w:space="0" w:color="auto"/>
        <w:left w:val="none" w:sz="0" w:space="0" w:color="auto"/>
        <w:bottom w:val="none" w:sz="0" w:space="0" w:color="auto"/>
        <w:right w:val="none" w:sz="0" w:space="0" w:color="auto"/>
      </w:divBdr>
      <w:divsChild>
        <w:div w:id="201795885">
          <w:marLeft w:val="0"/>
          <w:marRight w:val="0"/>
          <w:marTop w:val="0"/>
          <w:marBottom w:val="0"/>
          <w:divBdr>
            <w:top w:val="none" w:sz="0" w:space="0" w:color="auto"/>
            <w:left w:val="none" w:sz="0" w:space="0" w:color="auto"/>
            <w:bottom w:val="none" w:sz="0" w:space="0" w:color="auto"/>
            <w:right w:val="none" w:sz="0" w:space="0" w:color="auto"/>
          </w:divBdr>
        </w:div>
      </w:divsChild>
    </w:div>
    <w:div w:id="1332949121">
      <w:bodyDiv w:val="1"/>
      <w:marLeft w:val="0"/>
      <w:marRight w:val="0"/>
      <w:marTop w:val="0"/>
      <w:marBottom w:val="0"/>
      <w:divBdr>
        <w:top w:val="none" w:sz="0" w:space="0" w:color="auto"/>
        <w:left w:val="none" w:sz="0" w:space="0" w:color="auto"/>
        <w:bottom w:val="none" w:sz="0" w:space="0" w:color="auto"/>
        <w:right w:val="none" w:sz="0" w:space="0" w:color="auto"/>
      </w:divBdr>
    </w:div>
    <w:div w:id="140024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utti.com" TargetMode="External"/><Relationship Id="rId5" Type="http://schemas.openxmlformats.org/officeDocument/2006/relationships/webSettings" Target="webSettings.xml"/><Relationship Id="rId10" Type="http://schemas.openxmlformats.org/officeDocument/2006/relationships/hyperlink" Target="https://play.google.com/store/apps/details?id=io.arlabs.belutti" TargetMode="External"/><Relationship Id="rId4" Type="http://schemas.openxmlformats.org/officeDocument/2006/relationships/settings" Target="settings.xml"/><Relationship Id="rId9" Type="http://schemas.openxmlformats.org/officeDocument/2006/relationships/hyperlink" Target="https://apps.apple.com/us/app/belutti/id1613336832"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CEB42-9A6E-4CD1-B430-7D4D2416F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651</Words>
  <Characters>3906</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BRIGHT Agency</dc:creator>
  <cp:lastModifiedBy>Maciej Komarczuk</cp:lastModifiedBy>
  <cp:revision>2</cp:revision>
  <cp:lastPrinted>2017-08-21T10:52:00Z</cp:lastPrinted>
  <dcterms:created xsi:type="dcterms:W3CDTF">2022-06-27T09:31:00Z</dcterms:created>
  <dcterms:modified xsi:type="dcterms:W3CDTF">2022-06-27T09:31:00Z</dcterms:modified>
</cp:coreProperties>
</file>